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A4ABE9" w14:textId="099AC4C5" w:rsidR="00230614" w:rsidRPr="00230614" w:rsidRDefault="00230614" w:rsidP="00246DF8">
      <w:pPr>
        <w:pStyle w:val="1"/>
        <w:rPr>
          <w:rtl/>
        </w:rPr>
      </w:pPr>
      <w:bookmarkStart w:id="0" w:name="_נספח_ג'_–"/>
      <w:bookmarkStart w:id="1" w:name="_GoBack"/>
      <w:bookmarkEnd w:id="0"/>
      <w:bookmarkEnd w:id="1"/>
      <w:r w:rsidRPr="00230614">
        <w:rPr>
          <w:rFonts w:hint="cs"/>
          <w:rtl/>
        </w:rPr>
        <w:t xml:space="preserve">הסכם </w:t>
      </w:r>
      <w:r w:rsidR="00AF3882">
        <w:rPr>
          <w:rFonts w:hint="cs"/>
          <w:rtl/>
        </w:rPr>
        <w:t>תנאים ו</w:t>
      </w:r>
      <w:r w:rsidRPr="00230614">
        <w:rPr>
          <w:rFonts w:hint="cs"/>
          <w:rtl/>
        </w:rPr>
        <w:t xml:space="preserve">מחירים </w:t>
      </w:r>
      <w:r w:rsidR="00AF3882">
        <w:rPr>
          <w:rFonts w:hint="cs"/>
          <w:rtl/>
        </w:rPr>
        <w:t>מוסכמים</w:t>
      </w:r>
      <w:r w:rsidRPr="00230614">
        <w:rPr>
          <w:rFonts w:hint="cs"/>
          <w:rtl/>
        </w:rPr>
        <w:t xml:space="preserve"> </w:t>
      </w:r>
      <w:r w:rsidRPr="00230614">
        <w:rPr>
          <w:rtl/>
        </w:rPr>
        <w:t>–</w:t>
      </w:r>
      <w:r w:rsidRPr="00230614">
        <w:rPr>
          <w:rFonts w:hint="cs"/>
          <w:rtl/>
        </w:rPr>
        <w:t xml:space="preserve"> רקע</w:t>
      </w:r>
    </w:p>
    <w:p w14:paraId="0563E151" w14:textId="2924D22C" w:rsidR="00230614" w:rsidRPr="00B33765" w:rsidRDefault="00230614" w:rsidP="004E531B">
      <w:pPr>
        <w:pStyle w:val="2"/>
        <w:rPr>
          <w:rtl/>
        </w:rPr>
      </w:pPr>
      <w:r>
        <w:rPr>
          <w:rtl/>
        </w:rPr>
        <w:t xml:space="preserve">הסכם </w:t>
      </w:r>
      <w:r w:rsidR="00AF3882">
        <w:rPr>
          <w:rFonts w:hint="cs"/>
          <w:rtl/>
        </w:rPr>
        <w:t>תנאים ו</w:t>
      </w:r>
      <w:r>
        <w:rPr>
          <w:rtl/>
        </w:rPr>
        <w:t xml:space="preserve">מחירים </w:t>
      </w:r>
      <w:r w:rsidR="00AF3882">
        <w:rPr>
          <w:rFonts w:hint="cs"/>
          <w:rtl/>
        </w:rPr>
        <w:t>מוסכמים</w:t>
      </w:r>
      <w:r>
        <w:rPr>
          <w:rtl/>
        </w:rPr>
        <w:t xml:space="preserve"> הוא כלי עזר</w:t>
      </w:r>
      <w:r>
        <w:rPr>
          <w:rFonts w:hint="cs"/>
          <w:rtl/>
        </w:rPr>
        <w:t xml:space="preserve"> למשרדים ש</w:t>
      </w:r>
      <w:r>
        <w:rPr>
          <w:rtl/>
        </w:rPr>
        <w:t xml:space="preserve">מטרתו להגדיר את </w:t>
      </w:r>
      <w:r w:rsidR="00AF3882">
        <w:rPr>
          <w:rFonts w:hint="cs"/>
          <w:rtl/>
        </w:rPr>
        <w:t>התנאים ו</w:t>
      </w:r>
      <w:r>
        <w:rPr>
          <w:rtl/>
        </w:rPr>
        <w:t>המחירים ה</w:t>
      </w:r>
      <w:r w:rsidR="00AF3882">
        <w:rPr>
          <w:rFonts w:hint="cs"/>
          <w:rtl/>
        </w:rPr>
        <w:t>מוסכמים</w:t>
      </w:r>
      <w:r>
        <w:rPr>
          <w:rtl/>
        </w:rPr>
        <w:t xml:space="preserve"> עבור המוצרים והשירותים אשר כלולים במסגרת ההסכם, וכן לפרט את סדרי העבודה מול הספק במקרה שבו החליט המשרד, בהתאם ל</w:t>
      </w:r>
      <w:hyperlink r:id="rId11" w:history="1">
        <w:r w:rsidRPr="00246DF8">
          <w:rPr>
            <w:rStyle w:val="Hyperlink"/>
            <w:rFonts w:ascii="Courier New" w:eastAsia="Calibri" w:hAnsi="Courier New"/>
            <w:rtl/>
          </w:rPr>
          <w:t>חוק חובת המכרזים, תשנ"ב-1992</w:t>
        </w:r>
      </w:hyperlink>
      <w:r>
        <w:rPr>
          <w:rtl/>
        </w:rPr>
        <w:t xml:space="preserve"> </w:t>
      </w:r>
      <w:r>
        <w:rPr>
          <w:rFonts w:hint="cs"/>
          <w:rtl/>
        </w:rPr>
        <w:t xml:space="preserve">(להלן: "חוק חובת המכרזים") </w:t>
      </w:r>
      <w:hyperlink r:id="rId12" w:history="1">
        <w:r w:rsidRPr="00246DF8">
          <w:rPr>
            <w:rStyle w:val="Hyperlink"/>
            <w:rFonts w:ascii="Courier New" w:eastAsia="Calibri" w:hAnsi="Courier New"/>
            <w:rtl/>
          </w:rPr>
          <w:t>ותקנות חובת מכרזים, תשנ"ג-1993</w:t>
        </w:r>
      </w:hyperlink>
      <w:r>
        <w:rPr>
          <w:rtl/>
        </w:rPr>
        <w:t xml:space="preserve"> (להלן: "תקנות</w:t>
      </w:r>
      <w:r>
        <w:rPr>
          <w:rFonts w:hint="cs"/>
          <w:rtl/>
        </w:rPr>
        <w:t xml:space="preserve"> חובת המכרזים</w:t>
      </w:r>
      <w:r>
        <w:rPr>
          <w:rtl/>
        </w:rPr>
        <w:t>"), על התקשרות עם ספק.</w:t>
      </w:r>
    </w:p>
    <w:p w14:paraId="63C78178" w14:textId="52B06B31" w:rsidR="00230614" w:rsidRPr="00B33765" w:rsidRDefault="00230614" w:rsidP="00230614">
      <w:pPr>
        <w:pStyle w:val="2"/>
        <w:rPr>
          <w:rtl/>
        </w:rPr>
      </w:pPr>
      <w:r w:rsidRPr="007C52C4">
        <w:rPr>
          <w:rFonts w:hint="eastAsia"/>
          <w:rtl/>
        </w:rPr>
        <w:t>הסכם</w:t>
      </w:r>
      <w:r w:rsidR="00AF3882">
        <w:rPr>
          <w:rFonts w:hint="cs"/>
          <w:rtl/>
        </w:rPr>
        <w:t xml:space="preserve"> תנאים</w:t>
      </w:r>
      <w:r w:rsidRPr="007C52C4">
        <w:rPr>
          <w:rtl/>
        </w:rPr>
        <w:t xml:space="preserve"> </w:t>
      </w:r>
      <w:r w:rsidR="00AF3882">
        <w:rPr>
          <w:rFonts w:hint="cs"/>
          <w:rtl/>
        </w:rPr>
        <w:t>ו</w:t>
      </w:r>
      <w:r w:rsidRPr="007C52C4">
        <w:rPr>
          <w:rtl/>
        </w:rPr>
        <w:t xml:space="preserve">מחירים </w:t>
      </w:r>
      <w:r w:rsidR="00AF3882">
        <w:rPr>
          <w:rFonts w:hint="cs"/>
          <w:rtl/>
        </w:rPr>
        <w:t>מוסכמים</w:t>
      </w:r>
      <w:r w:rsidRPr="007C52C4">
        <w:rPr>
          <w:rtl/>
        </w:rPr>
        <w:t xml:space="preserve"> אינו מחייב את משרדי הממשלה ל</w:t>
      </w:r>
      <w:r w:rsidRPr="007C52C4">
        <w:rPr>
          <w:rFonts w:hint="eastAsia"/>
          <w:rtl/>
        </w:rPr>
        <w:t>ביצוע</w:t>
      </w:r>
      <w:r w:rsidRPr="007C52C4">
        <w:rPr>
          <w:rtl/>
        </w:rPr>
        <w:t xml:space="preserve"> התקשרות עם ספק, ואינו מהווה עילת פטור </w:t>
      </w:r>
      <w:r w:rsidRPr="007C52C4">
        <w:rPr>
          <w:rFonts w:hint="eastAsia"/>
          <w:rtl/>
        </w:rPr>
        <w:t>או</w:t>
      </w:r>
      <w:r w:rsidRPr="007C52C4">
        <w:rPr>
          <w:rtl/>
        </w:rPr>
        <w:t xml:space="preserve"> המלצה </w:t>
      </w:r>
      <w:r w:rsidRPr="007C52C4">
        <w:rPr>
          <w:rFonts w:hint="eastAsia"/>
          <w:rtl/>
        </w:rPr>
        <w:t>להתקשרות</w:t>
      </w:r>
      <w:r w:rsidRPr="007C52C4">
        <w:rPr>
          <w:rtl/>
        </w:rPr>
        <w:t xml:space="preserve"> </w:t>
      </w:r>
      <w:r w:rsidRPr="007C52C4">
        <w:rPr>
          <w:rFonts w:hint="eastAsia"/>
          <w:rtl/>
        </w:rPr>
        <w:t>כאמור</w:t>
      </w:r>
      <w:r w:rsidRPr="007C52C4">
        <w:rPr>
          <w:rtl/>
        </w:rPr>
        <w:t>.</w:t>
      </w:r>
      <w:r>
        <w:rPr>
          <w:rFonts w:hint="cs"/>
          <w:rtl/>
        </w:rPr>
        <w:t xml:space="preserve"> כמו כן</w:t>
      </w:r>
      <w:r w:rsidRPr="00B33765">
        <w:rPr>
          <w:rtl/>
        </w:rPr>
        <w:t xml:space="preserve">, </w:t>
      </w:r>
      <w:r w:rsidRPr="00B33765">
        <w:rPr>
          <w:rFonts w:hint="eastAsia"/>
          <w:rtl/>
        </w:rPr>
        <w:t>האמור</w:t>
      </w:r>
      <w:r w:rsidRPr="00B33765">
        <w:rPr>
          <w:rtl/>
        </w:rPr>
        <w:t xml:space="preserve"> </w:t>
      </w:r>
      <w:r w:rsidRPr="00B33765">
        <w:rPr>
          <w:rFonts w:hint="eastAsia"/>
          <w:rtl/>
        </w:rPr>
        <w:t>בה</w:t>
      </w:r>
      <w:r w:rsidRPr="007C52C4">
        <w:rPr>
          <w:rFonts w:hint="eastAsia"/>
          <w:rtl/>
        </w:rPr>
        <w:t>הסכם</w:t>
      </w:r>
      <w:r w:rsidRPr="00B33765">
        <w:rPr>
          <w:rtl/>
        </w:rPr>
        <w:t xml:space="preserve"> אינו מונע מ</w:t>
      </w:r>
      <w:r w:rsidRPr="00B33765">
        <w:rPr>
          <w:rFonts w:hint="eastAsia"/>
          <w:rtl/>
        </w:rPr>
        <w:t>משרד</w:t>
      </w:r>
      <w:r w:rsidRPr="00B33765">
        <w:rPr>
          <w:rtl/>
        </w:rPr>
        <w:t xml:space="preserve"> </w:t>
      </w:r>
      <w:r w:rsidRPr="00B33765">
        <w:rPr>
          <w:rFonts w:hint="eastAsia"/>
          <w:rtl/>
        </w:rPr>
        <w:t>ל</w:t>
      </w:r>
      <w:r w:rsidRPr="007C52C4">
        <w:rPr>
          <w:rFonts w:hint="eastAsia"/>
          <w:rtl/>
        </w:rPr>
        <w:t>השיג</w:t>
      </w:r>
      <w:r w:rsidRPr="00B33765">
        <w:rPr>
          <w:rtl/>
        </w:rPr>
        <w:t xml:space="preserve"> תנאים מיטיבים מה</w:t>
      </w:r>
      <w:r w:rsidRPr="007C52C4">
        <w:rPr>
          <w:rFonts w:hint="eastAsia"/>
          <w:rtl/>
        </w:rPr>
        <w:t>קבוע</w:t>
      </w:r>
      <w:r w:rsidRPr="00B33765">
        <w:rPr>
          <w:rtl/>
        </w:rPr>
        <w:t xml:space="preserve"> ב</w:t>
      </w:r>
      <w:r w:rsidRPr="007C52C4">
        <w:rPr>
          <w:rFonts w:hint="eastAsia"/>
          <w:rtl/>
        </w:rPr>
        <w:t>ו</w:t>
      </w:r>
      <w:r w:rsidRPr="00B33765">
        <w:rPr>
          <w:rtl/>
        </w:rPr>
        <w:t>.</w:t>
      </w:r>
    </w:p>
    <w:p w14:paraId="05CA7E7A" w14:textId="77777777" w:rsidR="00DD3C1F" w:rsidRDefault="00230614" w:rsidP="00BE7045">
      <w:pPr>
        <w:pStyle w:val="2"/>
      </w:pPr>
      <w:bookmarkStart w:id="2" w:name="_Ref30344450"/>
      <w:r>
        <w:rPr>
          <w:rtl/>
        </w:rPr>
        <w:t xml:space="preserve">בהתאם, </w:t>
      </w:r>
      <w:r>
        <w:rPr>
          <w:rFonts w:hint="cs"/>
          <w:rtl/>
        </w:rPr>
        <w:t>טרם</w:t>
      </w:r>
      <w:r>
        <w:rPr>
          <w:rtl/>
        </w:rPr>
        <w:t xml:space="preserve"> ביצוע רכש מ</w:t>
      </w:r>
      <w:r>
        <w:rPr>
          <w:rFonts w:hint="cs"/>
          <w:rtl/>
        </w:rPr>
        <w:t xml:space="preserve">ספק עימו נחתם הסכם </w:t>
      </w:r>
      <w:r w:rsidR="00AF3882">
        <w:rPr>
          <w:rFonts w:hint="cs"/>
          <w:rtl/>
        </w:rPr>
        <w:t>תנאים ו</w:t>
      </w:r>
      <w:r>
        <w:rPr>
          <w:rFonts w:hint="cs"/>
          <w:rtl/>
        </w:rPr>
        <w:t xml:space="preserve">מחירים </w:t>
      </w:r>
      <w:r w:rsidR="00AF3882">
        <w:rPr>
          <w:rFonts w:hint="cs"/>
          <w:rtl/>
        </w:rPr>
        <w:t>מוסכמים</w:t>
      </w:r>
      <w:r>
        <w:rPr>
          <w:rtl/>
        </w:rPr>
        <w:t xml:space="preserve">, על </w:t>
      </w:r>
      <w:r>
        <w:rPr>
          <w:rFonts w:hint="cs"/>
          <w:rtl/>
        </w:rPr>
        <w:t>המשרד</w:t>
      </w:r>
      <w:r>
        <w:rPr>
          <w:rtl/>
        </w:rPr>
        <w:t xml:space="preserve"> לבחון את כלל החלופות להתקשרות על פי חוק חובת המכרזים ותקנותיו,</w:t>
      </w:r>
      <w:r>
        <w:rPr>
          <w:rFonts w:hint="cs"/>
          <w:rtl/>
        </w:rPr>
        <w:t xml:space="preserve"> לרכש של השירותים הרלוונטיים</w:t>
      </w:r>
      <w:r>
        <w:rPr>
          <w:rtl/>
        </w:rPr>
        <w:t>.</w:t>
      </w:r>
      <w:r>
        <w:rPr>
          <w:rFonts w:hint="cs"/>
          <w:rtl/>
        </w:rPr>
        <w:t xml:space="preserve"> </w:t>
      </w:r>
      <w:r>
        <w:rPr>
          <w:rtl/>
        </w:rPr>
        <w:t>ככל שלאחר הבחינה כאמור החליטה ועדת המכרזים המשרדית, באישור ועדת הפטור</w:t>
      </w:r>
      <w:r w:rsidR="00BE7045">
        <w:rPr>
          <w:rFonts w:hint="cs"/>
          <w:rtl/>
        </w:rPr>
        <w:t xml:space="preserve"> (במקרים הרלוונטיים)</w:t>
      </w:r>
      <w:r>
        <w:rPr>
          <w:rtl/>
        </w:rPr>
        <w:t>,</w:t>
      </w:r>
      <w:r>
        <w:rPr>
          <w:rFonts w:hint="cs"/>
          <w:rtl/>
        </w:rPr>
        <w:t xml:space="preserve"> כי מוצדק לפי תקנות חובת המכרזים</w:t>
      </w:r>
      <w:r>
        <w:rPr>
          <w:rtl/>
        </w:rPr>
        <w:t xml:space="preserve"> לרכוש</w:t>
      </w:r>
      <w:r>
        <w:rPr>
          <w:rFonts w:hint="cs"/>
          <w:rtl/>
        </w:rPr>
        <w:t xml:space="preserve"> מהספק את המוצרים או השירותים המוזכרים בהסכם</w:t>
      </w:r>
      <w:r w:rsidR="00AF3882">
        <w:rPr>
          <w:rFonts w:hint="cs"/>
          <w:rtl/>
        </w:rPr>
        <w:t xml:space="preserve"> תנאים</w:t>
      </w:r>
      <w:r>
        <w:rPr>
          <w:rFonts w:hint="cs"/>
          <w:rtl/>
        </w:rPr>
        <w:t xml:space="preserve"> </w:t>
      </w:r>
      <w:r w:rsidR="00AF3882">
        <w:rPr>
          <w:rFonts w:hint="cs"/>
          <w:rtl/>
        </w:rPr>
        <w:t>ו</w:t>
      </w:r>
      <w:r>
        <w:rPr>
          <w:rFonts w:hint="cs"/>
          <w:rtl/>
        </w:rPr>
        <w:t xml:space="preserve">מחירים </w:t>
      </w:r>
      <w:r w:rsidR="00AF3882">
        <w:rPr>
          <w:rFonts w:hint="cs"/>
          <w:rtl/>
        </w:rPr>
        <w:t>מוסכמים</w:t>
      </w:r>
      <w:r>
        <w:rPr>
          <w:rFonts w:hint="cs"/>
          <w:rtl/>
        </w:rPr>
        <w:t>, וזאת במסגרת הליך של פטור ממכרז, יחולו ההסדרים הקבועים בהודעה זו.</w:t>
      </w:r>
      <w:bookmarkEnd w:id="2"/>
    </w:p>
    <w:p w14:paraId="52F66895" w14:textId="77777777" w:rsidR="00DD3C1F" w:rsidRDefault="00DD3C1F" w:rsidP="00C461F6">
      <w:pPr>
        <w:pStyle w:val="220"/>
      </w:pPr>
      <w:r>
        <w:rPr>
          <w:rFonts w:hint="cs"/>
          <w:rtl/>
        </w:rPr>
        <w:t>מטרת ההודעה</w:t>
      </w:r>
    </w:p>
    <w:p w14:paraId="6AC41322" w14:textId="681528E5" w:rsidR="00C164B3" w:rsidRPr="00E00C01" w:rsidRDefault="00C164B3" w:rsidP="00246DF8">
      <w:pPr>
        <w:pStyle w:val="2"/>
        <w:numPr>
          <w:ilvl w:val="0"/>
          <w:numId w:val="0"/>
        </w:numPr>
        <w:ind w:left="567"/>
      </w:pPr>
      <w:r w:rsidRPr="00246DF8">
        <w:rPr>
          <w:rFonts w:hint="eastAsia"/>
          <w:rtl/>
        </w:rPr>
        <w:t>ל</w:t>
      </w:r>
      <w:r w:rsidRPr="00E00C01">
        <w:rPr>
          <w:rFonts w:hint="cs"/>
          <w:rtl/>
        </w:rPr>
        <w:t xml:space="preserve">הגדיר את התנאים והמחירים המוסכמים עבור רכישת </w:t>
      </w:r>
      <w:r w:rsidRPr="00246DF8">
        <w:rPr>
          <w:rFonts w:hint="eastAsia"/>
          <w:rtl/>
        </w:rPr>
        <w:t>השירותים</w:t>
      </w:r>
      <w:r w:rsidRPr="00E00C01">
        <w:rPr>
          <w:rtl/>
        </w:rPr>
        <w:t xml:space="preserve"> </w:t>
      </w:r>
      <w:r w:rsidRPr="00E00C01">
        <w:rPr>
          <w:rFonts w:hint="eastAsia"/>
          <w:rtl/>
        </w:rPr>
        <w:t>הכלולים</w:t>
      </w:r>
      <w:r w:rsidRPr="00E00C01">
        <w:rPr>
          <w:rtl/>
        </w:rPr>
        <w:t xml:space="preserve"> במסגרת ההסכם עם חברת </w:t>
      </w:r>
      <w:r w:rsidRPr="00C164B3">
        <w:rPr>
          <w:rFonts w:hint="eastAsia"/>
          <w:rtl/>
        </w:rPr>
        <w:t>חברת</w:t>
      </w:r>
      <w:r>
        <w:rPr>
          <w:rFonts w:hint="cs"/>
          <w:rtl/>
        </w:rPr>
        <w:t xml:space="preserve"> שוורצקוף אינטגרציית ידע בע"מ (</w:t>
      </w:r>
      <w:r>
        <w:rPr>
          <w:rFonts w:hint="cs"/>
        </w:rPr>
        <w:t>STKI</w:t>
      </w:r>
      <w:r>
        <w:rPr>
          <w:rFonts w:hint="cs"/>
          <w:rtl/>
        </w:rPr>
        <w:t>)</w:t>
      </w:r>
      <w:r w:rsidRPr="00E00C01">
        <w:rPr>
          <w:rtl/>
        </w:rPr>
        <w:t>.</w:t>
      </w:r>
    </w:p>
    <w:p w14:paraId="6A687724" w14:textId="77777777" w:rsidR="00230614" w:rsidRPr="00230614" w:rsidRDefault="00230614" w:rsidP="004E531B">
      <w:pPr>
        <w:pStyle w:val="1"/>
      </w:pPr>
      <w:r w:rsidRPr="004E531B">
        <w:rPr>
          <w:rFonts w:hint="cs"/>
          <w:rtl/>
        </w:rPr>
        <w:t>הסכם</w:t>
      </w:r>
      <w:r w:rsidRPr="00230614">
        <w:rPr>
          <w:rFonts w:hint="cs"/>
          <w:rtl/>
        </w:rPr>
        <w:t xml:space="preserve"> </w:t>
      </w:r>
      <w:r w:rsidR="00CF11C0" w:rsidRPr="00CF11C0">
        <w:rPr>
          <w:rtl/>
        </w:rPr>
        <w:t>שוורצקוף אינטגרציית ידע בע"מ (</w:t>
      </w:r>
      <w:r w:rsidR="00CF11C0" w:rsidRPr="00CF11C0">
        <w:t>STKI</w:t>
      </w:r>
      <w:r w:rsidR="00CF11C0" w:rsidRPr="00CF11C0">
        <w:rPr>
          <w:rtl/>
        </w:rPr>
        <w:t>)</w:t>
      </w:r>
    </w:p>
    <w:p w14:paraId="44AF854E" w14:textId="7BE0594E" w:rsidR="00230614" w:rsidRPr="00FA0CFC" w:rsidRDefault="00230614" w:rsidP="004E531B">
      <w:pPr>
        <w:pStyle w:val="2"/>
      </w:pPr>
      <w:r>
        <w:rPr>
          <w:rtl/>
        </w:rPr>
        <w:t xml:space="preserve">מינהל הרכש הממשלתי באגף החשב הכללי במשרד האוצר, חתם בשם ממשלת ישראל, על הסכם </w:t>
      </w:r>
      <w:r w:rsidR="00AF3882">
        <w:rPr>
          <w:rFonts w:hint="cs"/>
          <w:rtl/>
        </w:rPr>
        <w:t>תנאים ו</w:t>
      </w:r>
      <w:r>
        <w:rPr>
          <w:rtl/>
        </w:rPr>
        <w:t xml:space="preserve">מחירים </w:t>
      </w:r>
      <w:r w:rsidR="00AF3882">
        <w:rPr>
          <w:rFonts w:hint="cs"/>
          <w:rtl/>
        </w:rPr>
        <w:t xml:space="preserve">מוסכמים </w:t>
      </w:r>
      <w:r>
        <w:rPr>
          <w:rtl/>
        </w:rPr>
        <w:t>עם</w:t>
      </w:r>
      <w:r>
        <w:rPr>
          <w:rFonts w:hint="cs"/>
          <w:rtl/>
        </w:rPr>
        <w:t xml:space="preserve"> חברת</w:t>
      </w:r>
      <w:r>
        <w:rPr>
          <w:rtl/>
        </w:rPr>
        <w:t xml:space="preserve"> </w:t>
      </w:r>
      <w:r w:rsidR="00855B0B" w:rsidRPr="00855B0B">
        <w:rPr>
          <w:b/>
          <w:bCs/>
          <w:rtl/>
        </w:rPr>
        <w:t>שוורצקוף אינטגרציית ידע בע"מ (</w:t>
      </w:r>
      <w:r w:rsidR="00855B0B" w:rsidRPr="00855B0B">
        <w:rPr>
          <w:b/>
          <w:bCs/>
        </w:rPr>
        <w:t>STKI</w:t>
      </w:r>
      <w:r w:rsidR="00855B0B" w:rsidRPr="00855B0B">
        <w:rPr>
          <w:b/>
          <w:bCs/>
          <w:rtl/>
        </w:rPr>
        <w:t xml:space="preserve">) </w:t>
      </w:r>
      <w:r w:rsidRPr="00FA0CFC">
        <w:rPr>
          <w:rtl/>
        </w:rPr>
        <w:t>(להלן: "</w:t>
      </w:r>
      <w:r w:rsidR="00855B0B">
        <w:rPr>
          <w:rFonts w:hint="cs"/>
        </w:rPr>
        <w:t>STKI</w:t>
      </w:r>
      <w:r w:rsidRPr="00FA0CFC">
        <w:rPr>
          <w:rtl/>
        </w:rPr>
        <w:t>" או "הספק").</w:t>
      </w:r>
    </w:p>
    <w:p w14:paraId="1C99EA63" w14:textId="0ECED726" w:rsidR="00230614" w:rsidRDefault="00230614" w:rsidP="00230614">
      <w:pPr>
        <w:pStyle w:val="2"/>
      </w:pPr>
      <w:r w:rsidRPr="00FA0CFC">
        <w:rPr>
          <w:rtl/>
        </w:rPr>
        <w:t xml:space="preserve">הסכם </w:t>
      </w:r>
      <w:r w:rsidRPr="00FA0CFC">
        <w:rPr>
          <w:rFonts w:hint="eastAsia"/>
          <w:rtl/>
        </w:rPr>
        <w:t>המפורט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ב</w:t>
      </w:r>
      <w:r w:rsidRPr="00FA0CFC">
        <w:rPr>
          <w:rtl/>
        </w:rPr>
        <w:t xml:space="preserve"> </w:t>
      </w:r>
      <w:r w:rsidRPr="00FA0CFC">
        <w:t xml:space="preserve">IGPA Framework Statement of Work </w:t>
      </w:r>
      <w:r w:rsidRPr="00FA0CFC">
        <w:rPr>
          <w:rtl/>
        </w:rPr>
        <w:t xml:space="preserve">  (</w:t>
      </w:r>
      <w:r w:rsidRPr="00FA0CFC">
        <w:t>SOW</w:t>
      </w:r>
      <w:r w:rsidRPr="00FA0CFC">
        <w:rPr>
          <w:rtl/>
        </w:rPr>
        <w:t xml:space="preserve">) על נספחיו, נערך לטובת משרדי הממשלה (להלן: "ההסכם" או הסכם </w:t>
      </w:r>
      <w:r w:rsidR="00AF3882">
        <w:rPr>
          <w:rFonts w:hint="cs"/>
          <w:rtl/>
        </w:rPr>
        <w:t>תנאים ו</w:t>
      </w:r>
      <w:r w:rsidRPr="00FA0CFC">
        <w:rPr>
          <w:rtl/>
        </w:rPr>
        <w:t xml:space="preserve">מחירים </w:t>
      </w:r>
      <w:r w:rsidR="00AF3882">
        <w:rPr>
          <w:rFonts w:hint="cs"/>
          <w:rtl/>
        </w:rPr>
        <w:t>מוסכמים</w:t>
      </w:r>
      <w:r w:rsidRPr="00FA0CFC">
        <w:rPr>
          <w:rtl/>
        </w:rPr>
        <w:t xml:space="preserve">"), ויחייב משרדים אשר יבחרו לחתום על הזמנות מכוחו. </w:t>
      </w:r>
      <w:r w:rsidRPr="00FA0CFC">
        <w:rPr>
          <w:rFonts w:hint="eastAsia"/>
          <w:rtl/>
        </w:rPr>
        <w:t>לקבלת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נוסח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ההסכם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יש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לפנות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לאיש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הקשר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מטעם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הספק</w:t>
      </w:r>
      <w:r w:rsidR="00E00C01">
        <w:rPr>
          <w:rFonts w:hint="cs"/>
          <w:rtl/>
        </w:rPr>
        <w:t xml:space="preserve">, כמפורט בסעיף </w:t>
      </w:r>
      <w:r w:rsidR="00E00C01">
        <w:rPr>
          <w:rtl/>
        </w:rPr>
        <w:fldChar w:fldCharType="begin"/>
      </w:r>
      <w:r w:rsidR="00E00C01">
        <w:rPr>
          <w:rtl/>
        </w:rPr>
        <w:instrText xml:space="preserve"> </w:instrText>
      </w:r>
      <w:r w:rsidR="00E00C01">
        <w:rPr>
          <w:rFonts w:hint="cs"/>
        </w:rPr>
        <w:instrText>REF</w:instrText>
      </w:r>
      <w:r w:rsidR="00E00C01">
        <w:rPr>
          <w:rFonts w:hint="cs"/>
          <w:rtl/>
        </w:rPr>
        <w:instrText xml:space="preserve"> _</w:instrText>
      </w:r>
      <w:r w:rsidR="00E00C01">
        <w:rPr>
          <w:rFonts w:hint="cs"/>
        </w:rPr>
        <w:instrText>Ref69208178 \r \h</w:instrText>
      </w:r>
      <w:r w:rsidR="00E00C01">
        <w:rPr>
          <w:rtl/>
        </w:rPr>
        <w:instrText xml:space="preserve"> </w:instrText>
      </w:r>
      <w:r w:rsidR="00E00C01">
        <w:rPr>
          <w:rtl/>
        </w:rPr>
      </w:r>
      <w:r w:rsidR="00E00C01">
        <w:rPr>
          <w:rtl/>
        </w:rPr>
        <w:fldChar w:fldCharType="separate"/>
      </w:r>
      <w:r w:rsidR="00E00C01">
        <w:rPr>
          <w:cs/>
        </w:rPr>
        <w:t>‎</w:t>
      </w:r>
      <w:r w:rsidR="00E00C01">
        <w:t>7</w:t>
      </w:r>
      <w:r w:rsidR="00E00C01">
        <w:rPr>
          <w:rtl/>
        </w:rPr>
        <w:fldChar w:fldCharType="end"/>
      </w:r>
      <w:r w:rsidRPr="00FA0CFC">
        <w:rPr>
          <w:rtl/>
        </w:rPr>
        <w:t>.</w:t>
      </w:r>
    </w:p>
    <w:p w14:paraId="1B12E518" w14:textId="2902A874" w:rsidR="0033491D" w:rsidRDefault="00230614" w:rsidP="0090216F">
      <w:pPr>
        <w:pStyle w:val="2"/>
      </w:pPr>
      <w:bookmarkStart w:id="3" w:name="_Ref7433152"/>
      <w:bookmarkStart w:id="4" w:name="_Ref466796982"/>
      <w:r w:rsidRPr="00FA0CFC">
        <w:rPr>
          <w:rtl/>
        </w:rPr>
        <w:t>ת</w:t>
      </w:r>
      <w:r w:rsidRPr="00FA0CFC">
        <w:rPr>
          <w:rFonts w:hint="eastAsia"/>
          <w:rtl/>
        </w:rPr>
        <w:t>קופת</w:t>
      </w:r>
      <w:r w:rsidRPr="00FA0CFC">
        <w:rPr>
          <w:rtl/>
        </w:rPr>
        <w:t xml:space="preserve"> ההסכם הינ</w:t>
      </w:r>
      <w:r w:rsidRPr="00FA0CFC">
        <w:rPr>
          <w:rFonts w:hint="eastAsia"/>
          <w:rtl/>
        </w:rPr>
        <w:t>ה</w:t>
      </w:r>
      <w:r w:rsidRPr="00FA0CFC">
        <w:rPr>
          <w:rtl/>
        </w:rPr>
        <w:t xml:space="preserve"> </w:t>
      </w:r>
      <w:r w:rsidRPr="00FA0CFC">
        <w:rPr>
          <w:rFonts w:hint="eastAsia"/>
          <w:rtl/>
        </w:rPr>
        <w:t>מיום</w:t>
      </w:r>
      <w:r w:rsidRPr="00FA0CFC">
        <w:rPr>
          <w:rtl/>
        </w:rPr>
        <w:t xml:space="preserve"> </w:t>
      </w:r>
      <w:r w:rsidR="00855B0B" w:rsidRPr="00A277C4">
        <w:rPr>
          <w:b/>
          <w:bCs/>
          <w:rtl/>
        </w:rPr>
        <w:t>01</w:t>
      </w:r>
      <w:r w:rsidRPr="00A277C4">
        <w:rPr>
          <w:b/>
          <w:bCs/>
          <w:rtl/>
        </w:rPr>
        <w:t xml:space="preserve"> </w:t>
      </w:r>
      <w:r w:rsidRPr="00A277C4">
        <w:rPr>
          <w:rFonts w:hint="eastAsia"/>
          <w:b/>
          <w:bCs/>
          <w:rtl/>
        </w:rPr>
        <w:t>ב</w:t>
      </w:r>
      <w:r w:rsidR="00855B0B" w:rsidRPr="00A277C4">
        <w:rPr>
          <w:rFonts w:hint="eastAsia"/>
          <w:b/>
          <w:bCs/>
          <w:rtl/>
        </w:rPr>
        <w:t>יולי</w:t>
      </w:r>
      <w:r w:rsidR="00855B0B" w:rsidRPr="00A277C4">
        <w:rPr>
          <w:b/>
          <w:bCs/>
          <w:rtl/>
        </w:rPr>
        <w:t xml:space="preserve"> </w:t>
      </w:r>
      <w:r w:rsidR="0090216F" w:rsidRPr="00A277C4">
        <w:rPr>
          <w:b/>
          <w:bCs/>
          <w:rtl/>
        </w:rPr>
        <w:t>2023</w:t>
      </w:r>
      <w:r w:rsidR="0090216F" w:rsidRPr="00FA0CFC">
        <w:rPr>
          <w:rtl/>
        </w:rPr>
        <w:t xml:space="preserve"> </w:t>
      </w:r>
      <w:r w:rsidRPr="00FA0CFC">
        <w:rPr>
          <w:rtl/>
        </w:rPr>
        <w:t xml:space="preserve">ועד ליום </w:t>
      </w:r>
      <w:r w:rsidR="00855B0B" w:rsidRPr="00A277C4">
        <w:rPr>
          <w:b/>
          <w:bCs/>
          <w:rtl/>
        </w:rPr>
        <w:t>30</w:t>
      </w:r>
      <w:r w:rsidRPr="00A277C4">
        <w:rPr>
          <w:b/>
          <w:bCs/>
          <w:rtl/>
        </w:rPr>
        <w:t xml:space="preserve"> </w:t>
      </w:r>
      <w:r w:rsidRPr="00A277C4">
        <w:rPr>
          <w:rFonts w:hint="eastAsia"/>
          <w:b/>
          <w:bCs/>
          <w:rtl/>
        </w:rPr>
        <w:t>ב</w:t>
      </w:r>
      <w:r w:rsidR="00855B0B" w:rsidRPr="00A277C4">
        <w:rPr>
          <w:rFonts w:hint="eastAsia"/>
          <w:b/>
          <w:bCs/>
          <w:rtl/>
        </w:rPr>
        <w:t>יוני</w:t>
      </w:r>
      <w:r w:rsidR="00855B0B" w:rsidRPr="00A277C4">
        <w:rPr>
          <w:b/>
          <w:bCs/>
          <w:rtl/>
        </w:rPr>
        <w:t xml:space="preserve"> </w:t>
      </w:r>
      <w:r w:rsidR="0090216F" w:rsidRPr="00A277C4">
        <w:rPr>
          <w:b/>
          <w:bCs/>
          <w:rtl/>
        </w:rPr>
        <w:t>2026</w:t>
      </w:r>
      <w:r w:rsidR="0090216F" w:rsidRPr="00FA0CFC">
        <w:rPr>
          <w:rtl/>
        </w:rPr>
        <w:t xml:space="preserve"> </w:t>
      </w:r>
      <w:r w:rsidRPr="00FA0CFC">
        <w:rPr>
          <w:rtl/>
        </w:rPr>
        <w:t>(כולל</w:t>
      </w:r>
      <w:r>
        <w:rPr>
          <w:rFonts w:hint="cs"/>
          <w:rtl/>
        </w:rPr>
        <w:t>) או תום ההסכם האחרון שיחתם עם מזמין מכוח הסכם זה</w:t>
      </w:r>
      <w:r w:rsidR="00855B0B">
        <w:rPr>
          <w:rFonts w:hint="cs"/>
          <w:rtl/>
        </w:rPr>
        <w:t>.</w:t>
      </w:r>
      <w:bookmarkStart w:id="5" w:name="_Ref30357534"/>
    </w:p>
    <w:p w14:paraId="142D6030" w14:textId="4409EC3B" w:rsidR="009D07E1" w:rsidRDefault="009D07E1" w:rsidP="009D07E1">
      <w:pPr>
        <w:pStyle w:val="2"/>
      </w:pPr>
      <w:r w:rsidRPr="009D07E1">
        <w:rPr>
          <w:rFonts w:cs="Arial"/>
          <w:rtl/>
        </w:rPr>
        <w:t xml:space="preserve">תנאי ההסכם </w:t>
      </w:r>
      <w:r>
        <w:rPr>
          <w:rFonts w:cs="Arial" w:hint="cs"/>
          <w:rtl/>
        </w:rPr>
        <w:t>ומחיריו</w:t>
      </w:r>
      <w:r w:rsidRPr="009D07E1">
        <w:rPr>
          <w:rFonts w:cs="Arial"/>
          <w:rtl/>
        </w:rPr>
        <w:t xml:space="preserve"> יחולו על כל הזמנה שתיפתח בתקופת ההסכם.</w:t>
      </w:r>
    </w:p>
    <w:p w14:paraId="3ADAD403" w14:textId="77777777" w:rsidR="00CF11C0" w:rsidRPr="00CF11C0" w:rsidRDefault="00CF11C0" w:rsidP="00246DF8">
      <w:pPr>
        <w:pStyle w:val="1"/>
        <w:rPr>
          <w:rtl/>
        </w:rPr>
      </w:pPr>
      <w:r w:rsidRPr="00CF11C0">
        <w:rPr>
          <w:rFonts w:hint="cs"/>
          <w:rtl/>
        </w:rPr>
        <w:lastRenderedPageBreak/>
        <w:t>ה</w:t>
      </w:r>
      <w:r w:rsidRPr="0033491D">
        <w:rPr>
          <w:rFonts w:hint="eastAsia"/>
          <w:rtl/>
        </w:rPr>
        <w:t>שירותים</w:t>
      </w:r>
      <w:bookmarkEnd w:id="5"/>
    </w:p>
    <w:p w14:paraId="780444A3" w14:textId="77777777" w:rsidR="00CF11C0" w:rsidRDefault="00CF11C0" w:rsidP="00CF11C0">
      <w:pPr>
        <w:pStyle w:val="2"/>
      </w:pPr>
      <w:r>
        <w:rPr>
          <w:rFonts w:hint="cs"/>
          <w:rtl/>
        </w:rPr>
        <w:t>השירותים הכלולים בהסכם הם</w:t>
      </w:r>
      <w:r w:rsidRPr="00CF11C0">
        <w:rPr>
          <w:rFonts w:hint="cs"/>
          <w:rtl/>
        </w:rPr>
        <w:t xml:space="preserve"> שירותים בתחומי קביעת </w:t>
      </w:r>
      <w:r w:rsidRPr="00CF11C0">
        <w:rPr>
          <w:rtl/>
        </w:rPr>
        <w:t>מגמות ופלחי שוק עולמי ומקומי</w:t>
      </w:r>
      <w:r w:rsidRPr="00CF11C0">
        <w:rPr>
          <w:rFonts w:hint="cs"/>
          <w:rtl/>
        </w:rPr>
        <w:t xml:space="preserve"> בתחומי הטכנולוגיה, ובכלל זה</w:t>
      </w:r>
      <w:r w:rsidRPr="00CF11C0">
        <w:rPr>
          <w:rtl/>
        </w:rPr>
        <w:t xml:space="preserve"> מידע על ספקים מובילים, טכנולוגיות, מגמות תמחור ועלויות בתחום, כולל</w:t>
      </w:r>
      <w:r w:rsidRPr="00CF11C0">
        <w:rPr>
          <w:rFonts w:hint="cs"/>
          <w:rtl/>
        </w:rPr>
        <w:t xml:space="preserve"> </w:t>
      </w:r>
      <w:r w:rsidRPr="00CF11C0">
        <w:rPr>
          <w:rtl/>
        </w:rPr>
        <w:t>התייחסות ספציפית לעלויות בישראל, השוואה בין מוצרים וחברות, קריטריונים לקבלת</w:t>
      </w:r>
      <w:r w:rsidRPr="00CF11C0">
        <w:rPr>
          <w:rFonts w:hint="cs"/>
          <w:rtl/>
        </w:rPr>
        <w:t xml:space="preserve"> </w:t>
      </w:r>
      <w:r w:rsidRPr="00CF11C0">
        <w:rPr>
          <w:rtl/>
        </w:rPr>
        <w:t>החלטות בתחום, הערכה לגבי בשלות מוצרים, חברות ותמיכה בישראל ועוד</w:t>
      </w:r>
      <w:r>
        <w:rPr>
          <w:rFonts w:hint="cs"/>
          <w:rtl/>
        </w:rPr>
        <w:t xml:space="preserve">, כמפורט להלן: </w:t>
      </w:r>
    </w:p>
    <w:p w14:paraId="56CA2157" w14:textId="77777777" w:rsidR="00CF11C0" w:rsidRDefault="003A73CD" w:rsidP="003A73CD">
      <w:pPr>
        <w:pStyle w:val="3"/>
      </w:pPr>
      <w:r w:rsidRPr="003A73CD">
        <w:rPr>
          <w:b/>
          <w:bCs/>
          <w:rtl/>
        </w:rPr>
        <w:t>פגישות מחקר</w:t>
      </w:r>
      <w:r w:rsidRPr="003A73CD">
        <w:rPr>
          <w:rFonts w:hint="cs"/>
          <w:b/>
          <w:bCs/>
          <w:rtl/>
        </w:rPr>
        <w:t>, ניתוח</w:t>
      </w:r>
      <w:r w:rsidRPr="003A73CD">
        <w:rPr>
          <w:b/>
          <w:bCs/>
          <w:rtl/>
        </w:rPr>
        <w:t xml:space="preserve"> ועדכון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–</w:t>
      </w:r>
      <w:r w:rsidRPr="003A73CD">
        <w:rPr>
          <w:rFonts w:hint="cs"/>
          <w:rtl/>
        </w:rPr>
        <w:t xml:space="preserve"> הספק יקיים לבקשת המזמין,</w:t>
      </w:r>
      <w:r w:rsidRPr="003A73CD">
        <w:rPr>
          <w:rtl/>
        </w:rPr>
        <w:t xml:space="preserve"> פגישות מחקר ועדכון ביחד עם האנליסטים ש</w:t>
      </w:r>
      <w:r w:rsidRPr="003A73CD">
        <w:rPr>
          <w:rFonts w:hint="cs"/>
          <w:rtl/>
        </w:rPr>
        <w:t>ל הספק</w:t>
      </w:r>
      <w:r w:rsidRPr="003A73CD">
        <w:rPr>
          <w:rtl/>
        </w:rPr>
        <w:t>.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במסגרת הפגישות יעבירו האנליסטים מידע ממוקד הכולל גם התייחסות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ל</w:t>
      </w:r>
      <w:r w:rsidRPr="003A73CD">
        <w:rPr>
          <w:rFonts w:hint="cs"/>
          <w:rtl/>
        </w:rPr>
        <w:t xml:space="preserve">סוגיות </w:t>
      </w:r>
      <w:r w:rsidRPr="003A73CD">
        <w:rPr>
          <w:rtl/>
        </w:rPr>
        <w:t>הספציפיות של הלקוח</w:t>
      </w:r>
      <w:r w:rsidRPr="003A73CD">
        <w:rPr>
          <w:rFonts w:hint="cs"/>
          <w:rtl/>
        </w:rPr>
        <w:t xml:space="preserve"> הדורשות מחקר וניתוח</w:t>
      </w:r>
      <w:r w:rsidRPr="003A73CD">
        <w:rPr>
          <w:rtl/>
        </w:rPr>
        <w:t>.</w:t>
      </w:r>
    </w:p>
    <w:p w14:paraId="236DF7D3" w14:textId="718F770E" w:rsidR="003A73CD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 w:rsidRPr="003A73CD">
        <w:rPr>
          <w:rFonts w:hint="cs"/>
          <w:rtl/>
        </w:rPr>
        <w:t xml:space="preserve">תדירות השימוש </w:t>
      </w:r>
      <w:r w:rsidRPr="003A73CD">
        <w:rPr>
          <w:rtl/>
        </w:rPr>
        <w:t>–</w:t>
      </w:r>
      <w:r w:rsidRPr="003A73CD">
        <w:rPr>
          <w:rFonts w:hint="cs"/>
          <w:rtl/>
        </w:rPr>
        <w:t xml:space="preserve"> ללא הגבלה בהתאם לצרכי הלקוח ולפחות אחת לחציון</w:t>
      </w:r>
      <w:r>
        <w:rPr>
          <w:rFonts w:hint="cs"/>
          <w:rtl/>
        </w:rPr>
        <w:t>.</w:t>
      </w:r>
    </w:p>
    <w:p w14:paraId="4CC91EBC" w14:textId="77777777" w:rsidR="003A73CD" w:rsidRDefault="003A73CD" w:rsidP="003A73CD">
      <w:pPr>
        <w:pStyle w:val="3"/>
      </w:pPr>
      <w:r w:rsidRPr="003A73CD">
        <w:rPr>
          <w:b/>
          <w:bCs/>
        </w:rPr>
        <w:t>Roadmap</w:t>
      </w:r>
      <w:r w:rsidRPr="003A73CD">
        <w:rPr>
          <w:b/>
          <w:bCs/>
          <w:rtl/>
        </w:rPr>
        <w:t xml:space="preserve"> ומפגשי סיעור מוחות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–</w:t>
      </w:r>
      <w:r w:rsidRPr="003A73CD">
        <w:rPr>
          <w:rFonts w:hint="cs"/>
          <w:rtl/>
        </w:rPr>
        <w:t xml:space="preserve"> קיום </w:t>
      </w:r>
      <w:r w:rsidRPr="003A73CD">
        <w:rPr>
          <w:rtl/>
        </w:rPr>
        <w:t xml:space="preserve">מפגש </w:t>
      </w:r>
      <w:r w:rsidRPr="003A73CD">
        <w:t>Roadmap</w:t>
      </w:r>
      <w:r w:rsidRPr="003A73CD">
        <w:rPr>
          <w:rtl/>
        </w:rPr>
        <w:t xml:space="preserve"> אשר יתוכנן מראש, לצורך גיבוש אסטרטגיה כוללת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 xml:space="preserve">לתקופה </w:t>
      </w:r>
      <w:r w:rsidRPr="003A73CD">
        <w:rPr>
          <w:rFonts w:hint="cs"/>
          <w:rtl/>
        </w:rPr>
        <w:t xml:space="preserve">שתוגדר, </w:t>
      </w:r>
      <w:r w:rsidRPr="003A73CD">
        <w:rPr>
          <w:rtl/>
        </w:rPr>
        <w:t>דוגמ</w:t>
      </w:r>
      <w:r w:rsidRPr="003A73CD">
        <w:rPr>
          <w:rFonts w:hint="cs"/>
          <w:rtl/>
        </w:rPr>
        <w:t>ת</w:t>
      </w:r>
      <w:r w:rsidRPr="003A73CD">
        <w:rPr>
          <w:rtl/>
        </w:rPr>
        <w:t>, "תכנית עבודה לשנה הקרובה" או "גיבוש אסטרטגיית מוב</w:t>
      </w:r>
      <w:r w:rsidRPr="003A73CD">
        <w:rPr>
          <w:rFonts w:hint="cs"/>
          <w:rtl/>
        </w:rPr>
        <w:t>י</w:t>
      </w:r>
      <w:r w:rsidRPr="003A73CD">
        <w:rPr>
          <w:rtl/>
        </w:rPr>
        <w:t>יל</w:t>
      </w:r>
      <w:r w:rsidRPr="003A73CD">
        <w:rPr>
          <w:rFonts w:hint="cs"/>
          <w:rtl/>
        </w:rPr>
        <w:t xml:space="preserve">" </w:t>
      </w:r>
      <w:r w:rsidRPr="003A73CD">
        <w:rPr>
          <w:rtl/>
        </w:rPr>
        <w:t>או "אסטרטגיית טכנולוגיות שיווק לשנה הקרובה".</w:t>
      </w:r>
    </w:p>
    <w:p w14:paraId="5AACFE44" w14:textId="4D31C737" w:rsidR="003A73CD" w:rsidRDefault="0090216F" w:rsidP="0090216F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>בהתאם לצורך</w:t>
      </w:r>
      <w:r w:rsidRPr="00440841">
        <w:rPr>
          <w:rtl/>
        </w:rPr>
        <w:t xml:space="preserve"> </w:t>
      </w:r>
      <w:r w:rsidR="00D463CF">
        <w:rPr>
          <w:rFonts w:hint="cs"/>
          <w:rtl/>
        </w:rPr>
        <w:t>ו</w:t>
      </w:r>
      <w:r w:rsidRPr="00440841">
        <w:rPr>
          <w:rtl/>
        </w:rPr>
        <w:t>על מנת לספק מענה רחב ככל האפשר</w:t>
      </w:r>
      <w:r>
        <w:rPr>
          <w:rFonts w:hint="cs"/>
          <w:rtl/>
        </w:rPr>
        <w:t>,</w:t>
      </w:r>
      <w:r w:rsidRPr="00440841">
        <w:rPr>
          <w:rtl/>
        </w:rPr>
        <w:t xml:space="preserve"> </w:t>
      </w:r>
      <w:r w:rsidR="003A73CD" w:rsidRPr="00440841">
        <w:rPr>
          <w:rtl/>
        </w:rPr>
        <w:t>מפגשים אלה יכללו מספר</w:t>
      </w:r>
      <w:r w:rsidR="003A73CD" w:rsidRPr="00440841">
        <w:rPr>
          <w:rFonts w:hint="cs"/>
          <w:rtl/>
        </w:rPr>
        <w:t xml:space="preserve"> </w:t>
      </w:r>
      <w:r w:rsidR="003A73CD" w:rsidRPr="00440841">
        <w:rPr>
          <w:rtl/>
        </w:rPr>
        <w:t>גורמים מ</w:t>
      </w:r>
      <w:r w:rsidR="003A73CD">
        <w:rPr>
          <w:rFonts w:hint="cs"/>
          <w:rtl/>
        </w:rPr>
        <w:t>צד המזמין וכ</w:t>
      </w:r>
      <w:r w:rsidR="003A73CD" w:rsidRPr="00440841">
        <w:rPr>
          <w:rtl/>
        </w:rPr>
        <w:t>ן מס</w:t>
      </w:r>
      <w:r w:rsidR="00DD3C1F">
        <w:rPr>
          <w:rFonts w:hint="cs"/>
          <w:rtl/>
        </w:rPr>
        <w:t>פר</w:t>
      </w:r>
      <w:r w:rsidR="003A73CD" w:rsidRPr="00440841">
        <w:rPr>
          <w:rtl/>
        </w:rPr>
        <w:t xml:space="preserve"> אנליסטים של</w:t>
      </w:r>
      <w:r w:rsidR="003A73CD">
        <w:rPr>
          <w:rFonts w:hint="cs"/>
          <w:rtl/>
        </w:rPr>
        <w:t xml:space="preserve"> הספק</w:t>
      </w:r>
      <w:r w:rsidR="003A73CD" w:rsidRPr="00440841">
        <w:rPr>
          <w:rtl/>
        </w:rPr>
        <w:t>.</w:t>
      </w:r>
      <w:r w:rsidR="003A73CD" w:rsidRPr="00440841">
        <w:rPr>
          <w:rFonts w:hint="cs"/>
          <w:rtl/>
        </w:rPr>
        <w:t xml:space="preserve"> </w:t>
      </w:r>
    </w:p>
    <w:p w14:paraId="39A36D17" w14:textId="77777777" w:rsidR="003A73CD" w:rsidRPr="003A73CD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 xml:space="preserve">תדירות השימוש </w:t>
      </w:r>
      <w:r>
        <w:rPr>
          <w:rtl/>
        </w:rPr>
        <w:t>–</w:t>
      </w:r>
      <w:r>
        <w:rPr>
          <w:rFonts w:hint="cs"/>
          <w:rtl/>
        </w:rPr>
        <w:t xml:space="preserve"> ללא הגבלה בהתאם לצרכי הלקוח ולפחות אחת לרבעון.</w:t>
      </w:r>
    </w:p>
    <w:p w14:paraId="4D9CE4E5" w14:textId="09B45F3A" w:rsidR="00CF11C0" w:rsidRDefault="003A73CD" w:rsidP="004E531B">
      <w:pPr>
        <w:pStyle w:val="3"/>
      </w:pPr>
      <w:r w:rsidRPr="003A73CD">
        <w:rPr>
          <w:b/>
          <w:bCs/>
          <w:rtl/>
        </w:rPr>
        <w:t>שאילתות ושיחות עם אנליסטים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–</w:t>
      </w:r>
      <w:r w:rsidRPr="003A73CD">
        <w:rPr>
          <w:rFonts w:hint="cs"/>
          <w:rtl/>
        </w:rPr>
        <w:t xml:space="preserve"> הפניית </w:t>
      </w:r>
      <w:r w:rsidRPr="003A73CD">
        <w:rPr>
          <w:rtl/>
        </w:rPr>
        <w:t>שאילתה ספציפית לאנליסטים</w:t>
      </w:r>
      <w:r w:rsidRPr="003A73CD">
        <w:rPr>
          <w:rFonts w:hint="cs"/>
          <w:rtl/>
        </w:rPr>
        <w:t xml:space="preserve">, </w:t>
      </w:r>
      <w:r w:rsidRPr="003A73CD">
        <w:rPr>
          <w:rtl/>
        </w:rPr>
        <w:t xml:space="preserve">באמצעות </w:t>
      </w:r>
      <w:r w:rsidRPr="003A73CD">
        <w:rPr>
          <w:rFonts w:hint="cs"/>
          <w:rtl/>
        </w:rPr>
        <w:t>דוא</w:t>
      </w:r>
      <w:r w:rsidR="00DD3C1F">
        <w:rPr>
          <w:rFonts w:hint="cs"/>
          <w:rtl/>
        </w:rPr>
        <w:t>ר א</w:t>
      </w:r>
      <w:r w:rsidRPr="003A73CD">
        <w:rPr>
          <w:rFonts w:hint="cs"/>
          <w:rtl/>
        </w:rPr>
        <w:t>ל</w:t>
      </w:r>
      <w:r w:rsidR="00DD3C1F">
        <w:rPr>
          <w:rFonts w:hint="cs"/>
          <w:rtl/>
        </w:rPr>
        <w:t>קטרוני</w:t>
      </w:r>
      <w:r w:rsidRPr="003A73CD">
        <w:rPr>
          <w:rFonts w:hint="cs"/>
          <w:rtl/>
        </w:rPr>
        <w:t>,</w:t>
      </w:r>
      <w:r w:rsidRPr="003A73CD">
        <w:rPr>
          <w:rtl/>
        </w:rPr>
        <w:t xml:space="preserve"> שיחת וידאו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או שיחה טלפונית</w:t>
      </w:r>
      <w:r w:rsidR="0090216F">
        <w:rPr>
          <w:rFonts w:hint="cs"/>
          <w:rtl/>
        </w:rPr>
        <w:t>,</w:t>
      </w:r>
      <w:r w:rsidRPr="003A73CD">
        <w:rPr>
          <w:rtl/>
        </w:rPr>
        <w:t xml:space="preserve"> בתחום התעניינות מסוים</w:t>
      </w:r>
      <w:r w:rsidR="00D463CF">
        <w:rPr>
          <w:rFonts w:hint="cs"/>
          <w:rtl/>
        </w:rPr>
        <w:t>,</w:t>
      </w:r>
      <w:r w:rsidRPr="003A73CD">
        <w:rPr>
          <w:rtl/>
        </w:rPr>
        <w:t xml:space="preserve"> כולל התלבטויות ספציפיות</w:t>
      </w:r>
      <w:r>
        <w:rPr>
          <w:rFonts w:hint="cs"/>
          <w:rtl/>
        </w:rPr>
        <w:t>.</w:t>
      </w:r>
    </w:p>
    <w:p w14:paraId="1706015B" w14:textId="77777777" w:rsidR="003A73CD" w:rsidRPr="00963578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 w:rsidRPr="00963578">
        <w:rPr>
          <w:rtl/>
        </w:rPr>
        <w:t>שאלות בכל תחום</w:t>
      </w:r>
      <w:r w:rsidRPr="00963578">
        <w:rPr>
          <w:rFonts w:hint="cs"/>
          <w:rtl/>
        </w:rPr>
        <w:t xml:space="preserve"> </w:t>
      </w:r>
      <w:r w:rsidRPr="00963578">
        <w:rPr>
          <w:rtl/>
        </w:rPr>
        <w:t>טכנולוגי, החל מהרמה האסטרטגית</w:t>
      </w:r>
      <w:r w:rsidRPr="00963578">
        <w:rPr>
          <w:rFonts w:hint="cs"/>
          <w:rtl/>
        </w:rPr>
        <w:t xml:space="preserve">, דוגמת אופן היערכות </w:t>
      </w:r>
      <w:r w:rsidRPr="00963578">
        <w:rPr>
          <w:rtl/>
        </w:rPr>
        <w:t xml:space="preserve">הארגון </w:t>
      </w:r>
      <w:r w:rsidRPr="00963578">
        <w:rPr>
          <w:rFonts w:hint="cs"/>
          <w:rtl/>
        </w:rPr>
        <w:t>לכניסה</w:t>
      </w:r>
      <w:r w:rsidRPr="00963578">
        <w:rPr>
          <w:rtl/>
        </w:rPr>
        <w:t xml:space="preserve"> לתחום</w:t>
      </w:r>
      <w:r w:rsidRPr="00963578">
        <w:rPr>
          <w:rFonts w:hint="cs"/>
          <w:rtl/>
        </w:rPr>
        <w:t xml:space="preserve"> טכנולוגי</w:t>
      </w:r>
      <w:r w:rsidRPr="00963578">
        <w:rPr>
          <w:rtl/>
        </w:rPr>
        <w:t xml:space="preserve"> מסוים</w:t>
      </w:r>
      <w:r w:rsidRPr="00963578">
        <w:rPr>
          <w:rFonts w:hint="cs"/>
          <w:rtl/>
        </w:rPr>
        <w:t>, דרך</w:t>
      </w:r>
      <w:r w:rsidRPr="00963578">
        <w:rPr>
          <w:rtl/>
        </w:rPr>
        <w:t xml:space="preserve"> הרמה הטאקטית</w:t>
      </w:r>
      <w:r w:rsidRPr="00963578">
        <w:rPr>
          <w:rFonts w:hint="cs"/>
          <w:rtl/>
        </w:rPr>
        <w:t xml:space="preserve">, דוגמת </w:t>
      </w:r>
      <w:r w:rsidRPr="00963578">
        <w:rPr>
          <w:rtl/>
        </w:rPr>
        <w:t>מיה</w:t>
      </w:r>
      <w:r w:rsidRPr="00963578">
        <w:rPr>
          <w:rFonts w:hint="cs"/>
          <w:rtl/>
        </w:rPr>
        <w:t>ן</w:t>
      </w:r>
      <w:r w:rsidRPr="00963578">
        <w:rPr>
          <w:rtl/>
        </w:rPr>
        <w:t xml:space="preserve"> 3 </w:t>
      </w:r>
      <w:r w:rsidRPr="00963578">
        <w:rPr>
          <w:rFonts w:hint="cs"/>
          <w:rtl/>
        </w:rPr>
        <w:t>ה</w:t>
      </w:r>
      <w:r w:rsidRPr="00963578">
        <w:rPr>
          <w:rtl/>
        </w:rPr>
        <w:t xml:space="preserve">פלטפורמות </w:t>
      </w:r>
      <w:r w:rsidRPr="00963578">
        <w:rPr>
          <w:rFonts w:hint="cs"/>
          <w:rtl/>
        </w:rPr>
        <w:t xml:space="preserve">הטכנולוגיות </w:t>
      </w:r>
      <w:r w:rsidRPr="00963578">
        <w:rPr>
          <w:rtl/>
        </w:rPr>
        <w:t>המובילות בישראל</w:t>
      </w:r>
      <w:r w:rsidRPr="00963578">
        <w:rPr>
          <w:rFonts w:hint="cs"/>
          <w:rtl/>
        </w:rPr>
        <w:t xml:space="preserve"> בתחום מסוים, </w:t>
      </w:r>
      <w:r w:rsidRPr="00963578">
        <w:rPr>
          <w:rtl/>
        </w:rPr>
        <w:t>ועד הרמה הפרקטית</w:t>
      </w:r>
      <w:r>
        <w:rPr>
          <w:rFonts w:hint="cs"/>
          <w:rtl/>
        </w:rPr>
        <w:t>, דוגמת</w:t>
      </w:r>
      <w:r w:rsidRPr="00963578">
        <w:rPr>
          <w:rFonts w:hint="cs"/>
          <w:rtl/>
        </w:rPr>
        <w:t xml:space="preserve"> </w:t>
      </w:r>
      <w:r w:rsidRPr="00963578">
        <w:rPr>
          <w:rtl/>
        </w:rPr>
        <w:t>מיהם היועצים המובילים בתחום מסוים</w:t>
      </w:r>
      <w:r>
        <w:rPr>
          <w:rFonts w:hint="cs"/>
          <w:rtl/>
        </w:rPr>
        <w:t xml:space="preserve"> ו</w:t>
      </w:r>
      <w:r>
        <w:rPr>
          <w:rtl/>
        </w:rPr>
        <w:t>מיהם לקוחותיהם</w:t>
      </w:r>
      <w:r>
        <w:rPr>
          <w:rFonts w:hint="cs"/>
          <w:rtl/>
        </w:rPr>
        <w:t>.</w:t>
      </w:r>
    </w:p>
    <w:p w14:paraId="5C6EC391" w14:textId="492FCA24" w:rsidR="003A73CD" w:rsidRPr="00296C25" w:rsidRDefault="003A73CD" w:rsidP="0090216F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 xml:space="preserve">תדירות השימוש </w:t>
      </w:r>
      <w:r>
        <w:rPr>
          <w:rtl/>
        </w:rPr>
        <w:t>–</w:t>
      </w:r>
      <w:r>
        <w:rPr>
          <w:rFonts w:hint="cs"/>
          <w:rtl/>
        </w:rPr>
        <w:t xml:space="preserve"> ללא הגבלה </w:t>
      </w:r>
      <w:r w:rsidR="0090216F">
        <w:rPr>
          <w:rFonts w:hint="cs"/>
          <w:rtl/>
        </w:rPr>
        <w:t>ו</w:t>
      </w:r>
      <w:r>
        <w:rPr>
          <w:rFonts w:hint="cs"/>
          <w:rtl/>
        </w:rPr>
        <w:t>בהתאם לצרכי הלקוח.</w:t>
      </w:r>
    </w:p>
    <w:p w14:paraId="0F614836" w14:textId="77777777" w:rsidR="007261F9" w:rsidRDefault="003A73CD" w:rsidP="007261F9">
      <w:pPr>
        <w:pStyle w:val="3"/>
      </w:pPr>
      <w:r w:rsidRPr="003A73CD">
        <w:rPr>
          <w:rFonts w:hint="cs"/>
          <w:b/>
          <w:bCs/>
          <w:rtl/>
        </w:rPr>
        <w:t>השתתפות ב</w:t>
      </w:r>
      <w:r w:rsidRPr="003A73CD">
        <w:rPr>
          <w:b/>
          <w:bCs/>
          <w:rtl/>
        </w:rPr>
        <w:t>מפגשי עדכון ושולחנות עגולים</w:t>
      </w:r>
      <w:r w:rsidR="0090216F">
        <w:rPr>
          <w:rFonts w:hint="cs"/>
          <w:rtl/>
        </w:rPr>
        <w:t xml:space="preserve"> </w:t>
      </w:r>
      <w:r w:rsidR="007261F9">
        <w:rPr>
          <w:rtl/>
        </w:rPr>
        <w:t>–</w:t>
      </w:r>
      <w:r w:rsidR="007261F9">
        <w:rPr>
          <w:rFonts w:hint="cs"/>
          <w:rtl/>
        </w:rPr>
        <w:t xml:space="preserve"> </w:t>
      </w:r>
    </w:p>
    <w:p w14:paraId="3C954EB6" w14:textId="7C657DB7" w:rsidR="0090216F" w:rsidRDefault="007261F9" w:rsidP="004657C4">
      <w:pPr>
        <w:pStyle w:val="4"/>
      </w:pPr>
      <w:r>
        <w:rPr>
          <w:rFonts w:hint="cs"/>
          <w:rtl/>
        </w:rPr>
        <w:t>מפגשים אלה יכללו:</w:t>
      </w:r>
    </w:p>
    <w:p w14:paraId="205184C5" w14:textId="213ACC16" w:rsidR="003A73CD" w:rsidRPr="003A73CD" w:rsidRDefault="003A73CD" w:rsidP="004657C4">
      <w:pPr>
        <w:pStyle w:val="50"/>
      </w:pPr>
      <w:r w:rsidRPr="003A73CD">
        <w:rPr>
          <w:rtl/>
        </w:rPr>
        <w:t xml:space="preserve">סקירה </w:t>
      </w:r>
      <w:r w:rsidR="0090216F">
        <w:rPr>
          <w:rFonts w:hint="cs"/>
          <w:rtl/>
        </w:rPr>
        <w:t xml:space="preserve">של הספק </w:t>
      </w:r>
      <w:r w:rsidRPr="003A73CD">
        <w:rPr>
          <w:rtl/>
        </w:rPr>
        <w:t>על תחום מסוים</w:t>
      </w:r>
      <w:r w:rsidR="007261F9">
        <w:rPr>
          <w:rFonts w:hint="cs"/>
          <w:rtl/>
        </w:rPr>
        <w:t>,</w:t>
      </w:r>
      <w:r w:rsidRPr="003A73CD">
        <w:rPr>
          <w:rFonts w:hint="cs"/>
          <w:rtl/>
        </w:rPr>
        <w:t xml:space="preserve"> בהתאם לצרכי הלקוחות או המגמות בשוק.</w:t>
      </w:r>
    </w:p>
    <w:p w14:paraId="725F2D0A" w14:textId="67B42296" w:rsidR="003A73CD" w:rsidRDefault="003A73CD" w:rsidP="004657C4">
      <w:pPr>
        <w:pStyle w:val="50"/>
      </w:pPr>
      <w:r w:rsidRPr="00963578">
        <w:rPr>
          <w:rtl/>
        </w:rPr>
        <w:t>דיון בין נציגי</w:t>
      </w:r>
      <w:r w:rsidRPr="00963578">
        <w:rPr>
          <w:rFonts w:hint="cs"/>
          <w:rtl/>
        </w:rPr>
        <w:t xml:space="preserve"> </w:t>
      </w:r>
      <w:r w:rsidRPr="00963578">
        <w:rPr>
          <w:rtl/>
        </w:rPr>
        <w:t>הארגונים ה</w:t>
      </w:r>
      <w:r>
        <w:rPr>
          <w:rFonts w:hint="cs"/>
          <w:rtl/>
        </w:rPr>
        <w:t>משתתפים</w:t>
      </w:r>
      <w:r w:rsidRPr="00963578">
        <w:rPr>
          <w:rtl/>
        </w:rPr>
        <w:t xml:space="preserve"> ולעתים תוצג גם טכנו</w:t>
      </w:r>
      <w:r>
        <w:rPr>
          <w:rtl/>
        </w:rPr>
        <w:t>לוגיה מעניינת בתחום.</w:t>
      </w:r>
    </w:p>
    <w:p w14:paraId="484FD0AB" w14:textId="260B75CE" w:rsidR="003A73CD" w:rsidRPr="00963578" w:rsidRDefault="003A73CD" w:rsidP="007261F9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>מטר</w:t>
      </w:r>
      <w:r w:rsidR="007261F9">
        <w:rPr>
          <w:rFonts w:hint="cs"/>
          <w:rtl/>
        </w:rPr>
        <w:t>ו</w:t>
      </w:r>
      <w:r>
        <w:rPr>
          <w:rFonts w:hint="cs"/>
          <w:rtl/>
        </w:rPr>
        <w:t>ת</w:t>
      </w:r>
      <w:r w:rsidR="007261F9">
        <w:rPr>
          <w:rFonts w:hint="cs"/>
          <w:rtl/>
        </w:rPr>
        <w:t xml:space="preserve"> מפגשים אלו הן</w:t>
      </w:r>
      <w:r>
        <w:rPr>
          <w:rFonts w:hint="cs"/>
          <w:rtl/>
        </w:rPr>
        <w:t xml:space="preserve"> </w:t>
      </w:r>
      <w:r w:rsidRPr="00963578">
        <w:rPr>
          <w:rtl/>
        </w:rPr>
        <w:t>קבלת פרספקטיבה על המתרחש בתחום בישראל</w:t>
      </w:r>
      <w:r>
        <w:rPr>
          <w:rFonts w:hint="cs"/>
          <w:rtl/>
        </w:rPr>
        <w:t xml:space="preserve"> </w:t>
      </w:r>
      <w:r w:rsidRPr="00963578">
        <w:rPr>
          <w:rtl/>
        </w:rPr>
        <w:t xml:space="preserve">וכן קבלת טיפים ממקור ראשון, שיתוף מידע ו– </w:t>
      </w:r>
      <w:r w:rsidRPr="00963578">
        <w:t>Best practices</w:t>
      </w:r>
      <w:r w:rsidRPr="00963578">
        <w:rPr>
          <w:rtl/>
        </w:rPr>
        <w:t xml:space="preserve">. </w:t>
      </w:r>
    </w:p>
    <w:p w14:paraId="390509A9" w14:textId="21111027" w:rsidR="003A73CD" w:rsidRPr="00440841" w:rsidRDefault="003A73CD" w:rsidP="009D4FD9">
      <w:pPr>
        <w:pStyle w:val="4"/>
        <w:tabs>
          <w:tab w:val="clear" w:pos="1513"/>
          <w:tab w:val="clear" w:pos="2268"/>
        </w:tabs>
        <w:ind w:left="2266" w:hanging="850"/>
        <w:rPr>
          <w:rtl/>
        </w:rPr>
      </w:pPr>
      <w:r w:rsidRPr="00963578">
        <w:rPr>
          <w:rtl/>
        </w:rPr>
        <w:lastRenderedPageBreak/>
        <w:t>דוגמאות ל</w:t>
      </w:r>
      <w:r w:rsidRPr="00963578">
        <w:rPr>
          <w:rFonts w:hint="cs"/>
          <w:rtl/>
        </w:rPr>
        <w:t>נושאי מפגש</w:t>
      </w:r>
      <w:r w:rsidRPr="00963578">
        <w:rPr>
          <w:rtl/>
        </w:rPr>
        <w:t xml:space="preserve">: </w:t>
      </w:r>
      <w:r w:rsidRPr="00963578">
        <w:t>Hyper converge , Data governance , API,</w:t>
      </w:r>
      <w:r w:rsidR="00DD3C1F">
        <w:t xml:space="preserve"> </w:t>
      </w:r>
      <w:r w:rsidRPr="00963578">
        <w:t xml:space="preserve"> Secured development</w:t>
      </w:r>
      <w:r w:rsidRPr="00963578">
        <w:rPr>
          <w:rtl/>
        </w:rPr>
        <w:t xml:space="preserve"> , ענן, קונטיינרים, בוטים, בלוקצ'ן, סקירת חידושים בתחום טכנולוגיות שיווקיות, </w:t>
      </w:r>
      <w:r w:rsidRPr="00963578">
        <w:t>DMPs , Digital analytics</w:t>
      </w:r>
      <w:r w:rsidR="009D4FD9">
        <w:rPr>
          <w:rtl/>
        </w:rPr>
        <w:t xml:space="preserve"> , רב ערוציות ו</w:t>
      </w:r>
      <w:r w:rsidRPr="00963578">
        <w:rPr>
          <w:rtl/>
        </w:rPr>
        <w:t xml:space="preserve">- </w:t>
      </w:r>
      <w:r w:rsidRPr="00963578">
        <w:t>Omni Channels , Internet of Things (IoT)</w:t>
      </w:r>
      <w:r w:rsidRPr="00963578">
        <w:rPr>
          <w:rtl/>
        </w:rPr>
        <w:t xml:space="preserve"> , אסטרטגיות </w:t>
      </w:r>
      <w:r w:rsidRPr="00963578">
        <w:t>Mobility</w:t>
      </w:r>
      <w:r w:rsidRPr="00963578">
        <w:rPr>
          <w:rtl/>
        </w:rPr>
        <w:t xml:space="preserve"> , טכנולוגיות </w:t>
      </w:r>
      <w:r w:rsidRPr="00963578">
        <w:t>Web</w:t>
      </w:r>
      <w:r w:rsidRPr="00963578">
        <w:rPr>
          <w:rtl/>
        </w:rPr>
        <w:t xml:space="preserve"> ו </w:t>
      </w:r>
      <w:r w:rsidRPr="00963578">
        <w:t>E-Commerce</w:t>
      </w:r>
      <w:r w:rsidRPr="00963578">
        <w:rPr>
          <w:rtl/>
        </w:rPr>
        <w:t xml:space="preserve"> ועוד</w:t>
      </w:r>
      <w:r w:rsidR="00DD3C1F">
        <w:rPr>
          <w:rFonts w:hint="cs"/>
          <w:rtl/>
        </w:rPr>
        <w:t>.</w:t>
      </w:r>
    </w:p>
    <w:p w14:paraId="1150748F" w14:textId="61F943DC" w:rsidR="003A73CD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>אורך כל מפגש</w:t>
      </w:r>
      <w:r w:rsidR="007261F9">
        <w:rPr>
          <w:rFonts w:hint="cs"/>
          <w:rtl/>
        </w:rPr>
        <w:t xml:space="preserve"> יהיה</w:t>
      </w:r>
      <w:r>
        <w:rPr>
          <w:rFonts w:hint="cs"/>
          <w:rtl/>
        </w:rPr>
        <w:t xml:space="preserve"> </w:t>
      </w:r>
      <w:r w:rsidRPr="00963578">
        <w:rPr>
          <w:rtl/>
        </w:rPr>
        <w:t>3 שעות בלבד</w:t>
      </w:r>
      <w:r w:rsidR="007261F9">
        <w:rPr>
          <w:rFonts w:hint="cs"/>
          <w:rtl/>
        </w:rPr>
        <w:t>,</w:t>
      </w:r>
      <w:r w:rsidRPr="00963578">
        <w:rPr>
          <w:rtl/>
        </w:rPr>
        <w:t xml:space="preserve"> </w:t>
      </w:r>
      <w:r>
        <w:rPr>
          <w:rtl/>
        </w:rPr>
        <w:t>ללא הגבלה ב</w:t>
      </w:r>
      <w:r>
        <w:rPr>
          <w:rFonts w:hint="cs"/>
          <w:rtl/>
        </w:rPr>
        <w:t>מספר</w:t>
      </w:r>
      <w:r w:rsidRPr="00963578">
        <w:rPr>
          <w:rtl/>
        </w:rPr>
        <w:t xml:space="preserve"> המפגשים</w:t>
      </w:r>
      <w:r>
        <w:rPr>
          <w:rFonts w:hint="cs"/>
          <w:rtl/>
        </w:rPr>
        <w:t xml:space="preserve"> בהם יכולים נציגי המזמין להשתתף</w:t>
      </w:r>
      <w:r w:rsidRPr="00963578">
        <w:rPr>
          <w:rtl/>
        </w:rPr>
        <w:t>.</w:t>
      </w:r>
      <w:r>
        <w:rPr>
          <w:rFonts w:hint="cs"/>
          <w:rtl/>
        </w:rPr>
        <w:t xml:space="preserve"> הספק יקיים לפחות 3 מפגשים בשנה הרלוונטיים לצרכי המזמין.</w:t>
      </w:r>
    </w:p>
    <w:p w14:paraId="56945575" w14:textId="66314C0E" w:rsidR="003A73CD" w:rsidRPr="003A73CD" w:rsidRDefault="003A73CD" w:rsidP="004E531B">
      <w:pPr>
        <w:pStyle w:val="3"/>
        <w:rPr>
          <w:b/>
          <w:bCs/>
        </w:rPr>
      </w:pPr>
      <w:r>
        <w:rPr>
          <w:b/>
          <w:bCs/>
          <w:rtl/>
        </w:rPr>
        <w:t>עדכונים</w:t>
      </w:r>
      <w:r>
        <w:rPr>
          <w:rFonts w:hint="cs"/>
          <w:b/>
          <w:bCs/>
          <w:rtl/>
        </w:rPr>
        <w:t>, מחקרים</w:t>
      </w:r>
      <w:r>
        <w:rPr>
          <w:b/>
          <w:bCs/>
          <w:rtl/>
        </w:rPr>
        <w:t xml:space="preserve"> וסקירות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–</w:t>
      </w:r>
      <w:r w:rsidRPr="003A73CD">
        <w:rPr>
          <w:rFonts w:hint="cs"/>
          <w:rtl/>
        </w:rPr>
        <w:t xml:space="preserve"> קבלת עדכונים, מחקרים וסקירות של הספק </w:t>
      </w:r>
      <w:r w:rsidRPr="003A73CD">
        <w:rPr>
          <w:rtl/>
        </w:rPr>
        <w:t xml:space="preserve">בתחום </w:t>
      </w:r>
      <w:r w:rsidRPr="003A73CD">
        <w:rPr>
          <w:rFonts w:hint="cs"/>
          <w:rtl/>
        </w:rPr>
        <w:t>טכנולוגיות המידע</w:t>
      </w:r>
      <w:r w:rsidRPr="003A73CD">
        <w:rPr>
          <w:rtl/>
        </w:rPr>
        <w:t xml:space="preserve"> בארץ ובעולם באמצעות דוא</w:t>
      </w:r>
      <w:r w:rsidR="00DD3C1F">
        <w:rPr>
          <w:rFonts w:hint="cs"/>
          <w:rtl/>
        </w:rPr>
        <w:t>ר א</w:t>
      </w:r>
      <w:r w:rsidRPr="003A73CD">
        <w:rPr>
          <w:rtl/>
        </w:rPr>
        <w:t>ל</w:t>
      </w:r>
      <w:r w:rsidR="00DD3C1F">
        <w:rPr>
          <w:rFonts w:hint="cs"/>
          <w:rtl/>
        </w:rPr>
        <w:t>קטרוני</w:t>
      </w:r>
      <w:r w:rsidRPr="003A73CD">
        <w:rPr>
          <w:rtl/>
        </w:rPr>
        <w:t xml:space="preserve">. </w:t>
      </w:r>
    </w:p>
    <w:p w14:paraId="139F5C99" w14:textId="32AD2B29" w:rsidR="003A73CD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 w:rsidRPr="00963578">
        <w:rPr>
          <w:rtl/>
        </w:rPr>
        <w:t xml:space="preserve">האנליסטים של </w:t>
      </w:r>
      <w:r>
        <w:rPr>
          <w:rFonts w:hint="cs"/>
          <w:rtl/>
        </w:rPr>
        <w:t>הספק יכללו בעדכונים אלו</w:t>
      </w:r>
      <w:r w:rsidRPr="00963578">
        <w:rPr>
          <w:rtl/>
        </w:rPr>
        <w:t xml:space="preserve"> מידע</w:t>
      </w:r>
      <w:r w:rsidRPr="00963578">
        <w:rPr>
          <w:rFonts w:hint="cs"/>
          <w:rtl/>
        </w:rPr>
        <w:t xml:space="preserve"> </w:t>
      </w:r>
      <w:r w:rsidRPr="00963578">
        <w:rPr>
          <w:rtl/>
        </w:rPr>
        <w:t xml:space="preserve">פרואקטיבי </w:t>
      </w:r>
      <w:r w:rsidR="007261F9">
        <w:rPr>
          <w:rFonts w:hint="cs"/>
          <w:rtl/>
        </w:rPr>
        <w:t xml:space="preserve">על </w:t>
      </w:r>
      <w:r w:rsidRPr="00963578">
        <w:rPr>
          <w:rtl/>
        </w:rPr>
        <w:t>אודות מגמות מעניינות, טכנולוגיות ועדכונים, בהתאם לתחומי העניין ולסוגיות</w:t>
      </w:r>
      <w:r w:rsidRPr="00963578">
        <w:rPr>
          <w:rFonts w:hint="cs"/>
          <w:rtl/>
        </w:rPr>
        <w:t xml:space="preserve"> </w:t>
      </w:r>
      <w:r w:rsidRPr="00963578">
        <w:rPr>
          <w:rtl/>
        </w:rPr>
        <w:t xml:space="preserve">הרלוונטיות </w:t>
      </w:r>
      <w:r>
        <w:rPr>
          <w:rFonts w:hint="cs"/>
          <w:rtl/>
        </w:rPr>
        <w:t>למזמין</w:t>
      </w:r>
      <w:r w:rsidRPr="00963578">
        <w:rPr>
          <w:rtl/>
        </w:rPr>
        <w:t xml:space="preserve">. המחקרים של </w:t>
      </w:r>
      <w:r>
        <w:rPr>
          <w:rFonts w:hint="cs"/>
          <w:rtl/>
        </w:rPr>
        <w:t>הספק</w:t>
      </w:r>
      <w:r w:rsidRPr="00963578">
        <w:rPr>
          <w:rtl/>
        </w:rPr>
        <w:t xml:space="preserve"> כוללים סקירת מגמות, מיצובי כלים בישראל,</w:t>
      </w:r>
      <w:r w:rsidRPr="00963578">
        <w:rPr>
          <w:rFonts w:hint="cs"/>
          <w:rtl/>
        </w:rPr>
        <w:t xml:space="preserve"> </w:t>
      </w:r>
      <w:r w:rsidRPr="00963578">
        <w:rPr>
          <w:rtl/>
        </w:rPr>
        <w:t>סיכומי שולחנות עגולים, בלוג של צוות האנליסטים ועוד.</w:t>
      </w:r>
    </w:p>
    <w:p w14:paraId="63B00D0E" w14:textId="77777777" w:rsidR="003A73CD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>שירותים לפי סעיף זה יסופקו לפחות אחת לחודש.</w:t>
      </w:r>
    </w:p>
    <w:p w14:paraId="73F1CA1E" w14:textId="77777777" w:rsidR="003A73CD" w:rsidRDefault="003A73CD" w:rsidP="003A73CD">
      <w:pPr>
        <w:pStyle w:val="3"/>
      </w:pPr>
      <w:r w:rsidRPr="000C0D1B">
        <w:rPr>
          <w:b/>
          <w:bCs/>
          <w:rtl/>
        </w:rPr>
        <w:t>הרצאות תקופתיות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0C0D1B">
        <w:rPr>
          <w:rtl/>
        </w:rPr>
        <w:t xml:space="preserve">הרצאות תקופתיות המועברות על ידי אנליסטים מקומיים של </w:t>
      </w:r>
      <w:r>
        <w:rPr>
          <w:rFonts w:hint="cs"/>
          <w:rtl/>
        </w:rPr>
        <w:t>הספק</w:t>
      </w:r>
      <w:r w:rsidRPr="000C0D1B">
        <w:rPr>
          <w:rtl/>
        </w:rPr>
        <w:t xml:space="preserve">. </w:t>
      </w:r>
    </w:p>
    <w:p w14:paraId="1DE3E0A7" w14:textId="77777777" w:rsidR="003A73CD" w:rsidRDefault="003A73CD" w:rsidP="003A73CD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 xml:space="preserve">תדירות השימוש </w:t>
      </w:r>
      <w:r>
        <w:rPr>
          <w:rtl/>
        </w:rPr>
        <w:t>–</w:t>
      </w:r>
      <w:r>
        <w:rPr>
          <w:rFonts w:hint="cs"/>
          <w:rtl/>
        </w:rPr>
        <w:t xml:space="preserve"> ללא הגבלה בהתאם לצרכי הלקוח ולפחות אחת לחציון.</w:t>
      </w:r>
    </w:p>
    <w:p w14:paraId="4A2E34F8" w14:textId="32C1F6F1" w:rsidR="003A73CD" w:rsidRPr="003A73CD" w:rsidRDefault="003A73CD" w:rsidP="003A73CD">
      <w:pPr>
        <w:pStyle w:val="3"/>
      </w:pPr>
      <w:r w:rsidRPr="00C54D8B">
        <w:rPr>
          <w:rFonts w:hint="cs"/>
          <w:b/>
          <w:bCs/>
          <w:rtl/>
        </w:rPr>
        <w:t>השתתפות בכנס השנתי</w:t>
      </w:r>
      <w:r w:rsidRPr="003A73CD">
        <w:rPr>
          <w:rFonts w:hint="cs"/>
          <w:b/>
          <w:bCs/>
          <w:rtl/>
        </w:rPr>
        <w:t xml:space="preserve"> </w:t>
      </w:r>
      <w:r w:rsidRPr="003A73CD">
        <w:rPr>
          <w:rtl/>
        </w:rPr>
        <w:t>–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>בכנס השנתי, אשר מתקיים בארץ, מערך האנליסטים מציג עדכונים, מגמות והתפתחויות</w:t>
      </w:r>
      <w:r w:rsidRPr="003A73CD">
        <w:rPr>
          <w:rFonts w:hint="cs"/>
          <w:rtl/>
        </w:rPr>
        <w:t xml:space="preserve"> </w:t>
      </w:r>
      <w:r w:rsidRPr="003A73CD">
        <w:rPr>
          <w:rtl/>
        </w:rPr>
        <w:t xml:space="preserve">בתחומים מגוונים בתעשיית </w:t>
      </w:r>
      <w:r w:rsidRPr="003A73CD">
        <w:rPr>
          <w:rFonts w:hint="cs"/>
          <w:rtl/>
        </w:rPr>
        <w:t>טכנולוגיות המידע</w:t>
      </w:r>
      <w:r w:rsidRPr="003A73CD">
        <w:rPr>
          <w:rtl/>
        </w:rPr>
        <w:t xml:space="preserve"> בארץ ובעולם</w:t>
      </w:r>
      <w:r w:rsidR="0090216F">
        <w:rPr>
          <w:rFonts w:hint="cs"/>
          <w:rtl/>
        </w:rPr>
        <w:t>, ובכללם הצגת תוצאות סקר שנתי שנערך על ידי הספק</w:t>
      </w:r>
      <w:r w:rsidRPr="003A73CD">
        <w:rPr>
          <w:rtl/>
        </w:rPr>
        <w:t xml:space="preserve">. </w:t>
      </w:r>
    </w:p>
    <w:p w14:paraId="32B7CEEA" w14:textId="2CF09746" w:rsidR="003A73CD" w:rsidRDefault="0090216F" w:rsidP="0090216F">
      <w:pPr>
        <w:pStyle w:val="4"/>
        <w:tabs>
          <w:tab w:val="clear" w:pos="1513"/>
          <w:tab w:val="clear" w:pos="2268"/>
        </w:tabs>
        <w:ind w:left="2266" w:hanging="850"/>
      </w:pPr>
      <w:r>
        <w:rPr>
          <w:rFonts w:hint="cs"/>
          <w:rtl/>
        </w:rPr>
        <w:t xml:space="preserve">עלות ההשתתפות בכנס מפורטת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Ref69203927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cs/>
        </w:rPr>
        <w:t>‎</w:t>
      </w:r>
      <w:r>
        <w:t>4.2</w:t>
      </w:r>
      <w:r>
        <w:rPr>
          <w:rtl/>
        </w:rPr>
        <w:fldChar w:fldCharType="end"/>
      </w:r>
      <w:r>
        <w:rPr>
          <w:rFonts w:hint="cs"/>
          <w:rtl/>
        </w:rPr>
        <w:t>.</w:t>
      </w:r>
    </w:p>
    <w:p w14:paraId="07A66F30" w14:textId="5BE50826" w:rsidR="0033491D" w:rsidRPr="003A73CD" w:rsidRDefault="0033491D" w:rsidP="00246DF8">
      <w:pPr>
        <w:pStyle w:val="2"/>
      </w:pPr>
      <w:r>
        <w:rPr>
          <w:rFonts w:hint="cs"/>
          <w:rtl/>
        </w:rPr>
        <w:t xml:space="preserve">לרשימת האנליסטים והמומחים של חברת </w:t>
      </w:r>
      <w:r>
        <w:rPr>
          <w:rFonts w:hint="cs"/>
        </w:rPr>
        <w:t>STKI</w:t>
      </w:r>
      <w:r w:rsidR="00335BDC">
        <w:rPr>
          <w:rFonts w:hint="cs"/>
          <w:rtl/>
        </w:rPr>
        <w:t>,</w:t>
      </w:r>
      <w:r>
        <w:rPr>
          <w:rFonts w:hint="cs"/>
          <w:rtl/>
        </w:rPr>
        <w:t xml:space="preserve"> אשר ייספקו את השירותים הנזכרים למעלה ראה </w:t>
      </w:r>
      <w:hyperlink w:anchor="נספח_א" w:history="1">
        <w:r w:rsidRPr="0033491D">
          <w:rPr>
            <w:rStyle w:val="Hyperlink"/>
            <w:rFonts w:hint="cs"/>
            <w:rtl/>
          </w:rPr>
          <w:t xml:space="preserve">נספח א </w:t>
        </w:r>
        <w:r w:rsidRPr="0033491D">
          <w:rPr>
            <w:rStyle w:val="Hyperlink"/>
            <w:rtl/>
          </w:rPr>
          <w:t>–</w:t>
        </w:r>
        <w:r w:rsidRPr="0033491D">
          <w:rPr>
            <w:rStyle w:val="Hyperlink"/>
            <w:rFonts w:hint="cs"/>
            <w:rtl/>
          </w:rPr>
          <w:t xml:space="preserve"> רשימת האנליסטים והמומחים של החברה בחלוקה לתחומי ייעוץ</w:t>
        </w:r>
      </w:hyperlink>
      <w:r>
        <w:rPr>
          <w:rFonts w:hint="cs"/>
          <w:rtl/>
        </w:rPr>
        <w:t xml:space="preserve">. </w:t>
      </w:r>
    </w:p>
    <w:p w14:paraId="5089B801" w14:textId="77777777" w:rsidR="00CF11C0" w:rsidRPr="00CF11C0" w:rsidRDefault="00CF11C0" w:rsidP="00CF11C0">
      <w:pPr>
        <w:pStyle w:val="1"/>
      </w:pPr>
      <w:r w:rsidRPr="00CF11C0">
        <w:rPr>
          <w:rFonts w:hint="cs"/>
          <w:rtl/>
        </w:rPr>
        <w:lastRenderedPageBreak/>
        <w:t xml:space="preserve">תנאי </w:t>
      </w:r>
      <w:r w:rsidRPr="00CF11C0">
        <w:rPr>
          <w:rtl/>
        </w:rPr>
        <w:t>השירותים</w:t>
      </w:r>
    </w:p>
    <w:p w14:paraId="4E64E5C4" w14:textId="77777777" w:rsidR="003A73CD" w:rsidRPr="003A73CD" w:rsidRDefault="003A73CD" w:rsidP="003A73CD">
      <w:pPr>
        <w:pStyle w:val="220"/>
        <w:rPr>
          <w:u w:val="none"/>
          <w:rtl/>
        </w:rPr>
      </w:pPr>
      <w:r w:rsidRPr="003A73CD">
        <w:rPr>
          <w:u w:val="none"/>
          <w:rtl/>
        </w:rPr>
        <w:t>בקשת מזמין לקיום שולחן עגול/התייעצות/סדנה/מפגש סיעור מוחות/שיחה עם אנליסט, או כל שירות בעניין הסכם זה, תיענה עד 7 ימי עבודה. מועד קיום/הספקת השירות יקבע יחד עם המזמין ולשביעות רצונו בטווח זמן סביר.</w:t>
      </w:r>
    </w:p>
    <w:p w14:paraId="0FCF5D28" w14:textId="765F8677" w:rsidR="003A73CD" w:rsidRDefault="003A73CD" w:rsidP="00A10DD1">
      <w:pPr>
        <w:pStyle w:val="220"/>
        <w:rPr>
          <w:u w:val="none"/>
        </w:rPr>
      </w:pPr>
      <w:bookmarkStart w:id="6" w:name="_Ref69203927"/>
      <w:bookmarkStart w:id="7" w:name="_Ref30344362"/>
      <w:r w:rsidRPr="003A73CD">
        <w:rPr>
          <w:rFonts w:hint="cs"/>
          <w:u w:val="none"/>
          <w:rtl/>
        </w:rPr>
        <w:t>כלל השירותים המפורטים לעיל יסופקו באמצעות רכישת מנוי למזמין, בהתאם למספר העובדים ונותני השירותים באגף טכנולוגי</w:t>
      </w:r>
      <w:r>
        <w:rPr>
          <w:rFonts w:hint="cs"/>
          <w:u w:val="none"/>
          <w:rtl/>
        </w:rPr>
        <w:t>ות המידע של המזמין, כמפורט להלן:</w:t>
      </w:r>
      <w:bookmarkEnd w:id="6"/>
    </w:p>
    <w:tbl>
      <w:tblPr>
        <w:tblStyle w:val="15"/>
        <w:bidiVisual/>
        <w:tblW w:w="0" w:type="auto"/>
        <w:jc w:val="center"/>
        <w:tblLook w:val="04A0" w:firstRow="1" w:lastRow="0" w:firstColumn="1" w:lastColumn="0" w:noHBand="0" w:noVBand="1"/>
        <w:tblCaption w:val="עלות מנוי לשנה כפונקציה של מספר העובדים או נותני השירות"/>
      </w:tblPr>
      <w:tblGrid>
        <w:gridCol w:w="2326"/>
        <w:gridCol w:w="1808"/>
        <w:gridCol w:w="2579"/>
        <w:gridCol w:w="1557"/>
      </w:tblGrid>
      <w:tr w:rsidR="00A10DD1" w:rsidRPr="00737197" w14:paraId="4B388A73" w14:textId="77777777" w:rsidTr="00A277C4">
        <w:trPr>
          <w:tblHeader/>
          <w:jc w:val="center"/>
        </w:trPr>
        <w:tc>
          <w:tcPr>
            <w:tcW w:w="2326" w:type="dxa"/>
            <w:shd w:val="clear" w:color="auto" w:fill="D9D9D9" w:themeFill="background1" w:themeFillShade="D9"/>
            <w:vAlign w:val="center"/>
          </w:tcPr>
          <w:p w14:paraId="305BBEAD" w14:textId="419ECFE9" w:rsidR="00A10DD1" w:rsidRPr="004657C4" w:rsidRDefault="00A10DD1" w:rsidP="00A10DD1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4657C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מספר העובדים ונותני השירותים במשרד</w:t>
            </w:r>
          </w:p>
        </w:tc>
        <w:tc>
          <w:tcPr>
            <w:tcW w:w="1808" w:type="dxa"/>
            <w:shd w:val="clear" w:color="auto" w:fill="D9D9D9" w:themeFill="background1" w:themeFillShade="D9"/>
            <w:vAlign w:val="center"/>
          </w:tcPr>
          <w:p w14:paraId="4AAED262" w14:textId="77777777" w:rsidR="00A10DD1" w:rsidRPr="004657C4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4657C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עלות מנוי לשנה בש"ח (ללא מע"מ)</w:t>
            </w:r>
          </w:p>
        </w:tc>
        <w:tc>
          <w:tcPr>
            <w:tcW w:w="2579" w:type="dxa"/>
            <w:shd w:val="clear" w:color="auto" w:fill="D9D9D9" w:themeFill="background1" w:themeFillShade="D9"/>
            <w:vAlign w:val="center"/>
          </w:tcPr>
          <w:p w14:paraId="2FC9C3C8" w14:textId="77777777" w:rsidR="00A10DD1" w:rsidRPr="004657C4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4657C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עלות מנוי לשנתיים בש"ח (ללא מע"מ) – 5% הנחה</w:t>
            </w:r>
          </w:p>
        </w:tc>
        <w:tc>
          <w:tcPr>
            <w:tcW w:w="1557" w:type="dxa"/>
            <w:shd w:val="clear" w:color="auto" w:fill="D9D9D9" w:themeFill="background1" w:themeFillShade="D9"/>
            <w:vAlign w:val="center"/>
          </w:tcPr>
          <w:p w14:paraId="6A68A2C0" w14:textId="77777777" w:rsidR="00A10DD1" w:rsidRPr="004657C4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4657C4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מספר ההזמנות לכנס השנתי</w:t>
            </w:r>
          </w:p>
        </w:tc>
      </w:tr>
      <w:tr w:rsidR="00A10DD1" w:rsidRPr="00737197" w14:paraId="177237C0" w14:textId="77777777" w:rsidTr="00233175">
        <w:trPr>
          <w:jc w:val="center"/>
        </w:trPr>
        <w:tc>
          <w:tcPr>
            <w:tcW w:w="2326" w:type="dxa"/>
            <w:vAlign w:val="center"/>
          </w:tcPr>
          <w:p w14:paraId="53242A6E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עד 35</w:t>
            </w:r>
          </w:p>
        </w:tc>
        <w:tc>
          <w:tcPr>
            <w:tcW w:w="1808" w:type="dxa"/>
            <w:vAlign w:val="center"/>
          </w:tcPr>
          <w:p w14:paraId="2D7C90D5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25,000</w:t>
            </w:r>
          </w:p>
        </w:tc>
        <w:tc>
          <w:tcPr>
            <w:tcW w:w="2579" w:type="dxa"/>
            <w:vAlign w:val="center"/>
          </w:tcPr>
          <w:p w14:paraId="1ECD112D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23,750</w:t>
            </w:r>
          </w:p>
        </w:tc>
        <w:tc>
          <w:tcPr>
            <w:tcW w:w="1557" w:type="dxa"/>
            <w:vAlign w:val="center"/>
          </w:tcPr>
          <w:p w14:paraId="3C189E00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2</w:t>
            </w:r>
          </w:p>
        </w:tc>
      </w:tr>
      <w:tr w:rsidR="00A10DD1" w:rsidRPr="00737197" w14:paraId="6900B926" w14:textId="77777777" w:rsidTr="00233175">
        <w:trPr>
          <w:jc w:val="center"/>
        </w:trPr>
        <w:tc>
          <w:tcPr>
            <w:tcW w:w="2326" w:type="dxa"/>
            <w:vAlign w:val="center"/>
          </w:tcPr>
          <w:p w14:paraId="13D17ABF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36-90</w:t>
            </w:r>
          </w:p>
        </w:tc>
        <w:tc>
          <w:tcPr>
            <w:tcW w:w="1808" w:type="dxa"/>
            <w:vAlign w:val="center"/>
          </w:tcPr>
          <w:p w14:paraId="665EBB7D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35,000</w:t>
            </w:r>
          </w:p>
        </w:tc>
        <w:tc>
          <w:tcPr>
            <w:tcW w:w="2579" w:type="dxa"/>
            <w:vAlign w:val="center"/>
          </w:tcPr>
          <w:p w14:paraId="5B4B9CE6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33,250</w:t>
            </w:r>
          </w:p>
        </w:tc>
        <w:tc>
          <w:tcPr>
            <w:tcW w:w="1557" w:type="dxa"/>
            <w:vAlign w:val="center"/>
          </w:tcPr>
          <w:p w14:paraId="7ECF125F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4</w:t>
            </w:r>
          </w:p>
        </w:tc>
      </w:tr>
      <w:tr w:rsidR="00A10DD1" w:rsidRPr="00737197" w14:paraId="0958B119" w14:textId="77777777" w:rsidTr="00233175">
        <w:trPr>
          <w:jc w:val="center"/>
        </w:trPr>
        <w:tc>
          <w:tcPr>
            <w:tcW w:w="2326" w:type="dxa"/>
            <w:vAlign w:val="center"/>
          </w:tcPr>
          <w:p w14:paraId="5BCBE3B5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91-200</w:t>
            </w:r>
          </w:p>
        </w:tc>
        <w:tc>
          <w:tcPr>
            <w:tcW w:w="1808" w:type="dxa"/>
            <w:vAlign w:val="center"/>
          </w:tcPr>
          <w:p w14:paraId="37EB8F17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55,000</w:t>
            </w:r>
          </w:p>
        </w:tc>
        <w:tc>
          <w:tcPr>
            <w:tcW w:w="2579" w:type="dxa"/>
            <w:vAlign w:val="center"/>
          </w:tcPr>
          <w:p w14:paraId="62DD3441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52,250</w:t>
            </w:r>
          </w:p>
        </w:tc>
        <w:tc>
          <w:tcPr>
            <w:tcW w:w="1557" w:type="dxa"/>
            <w:vAlign w:val="center"/>
          </w:tcPr>
          <w:p w14:paraId="5B2A85B7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7</w:t>
            </w:r>
          </w:p>
        </w:tc>
      </w:tr>
      <w:tr w:rsidR="00A10DD1" w:rsidRPr="00737197" w14:paraId="08A62BBD" w14:textId="77777777" w:rsidTr="00233175">
        <w:trPr>
          <w:jc w:val="center"/>
        </w:trPr>
        <w:tc>
          <w:tcPr>
            <w:tcW w:w="2326" w:type="dxa"/>
            <w:vAlign w:val="center"/>
          </w:tcPr>
          <w:p w14:paraId="2A8EC9F9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מעל 201</w:t>
            </w:r>
          </w:p>
        </w:tc>
        <w:tc>
          <w:tcPr>
            <w:tcW w:w="1808" w:type="dxa"/>
            <w:vAlign w:val="center"/>
          </w:tcPr>
          <w:p w14:paraId="42E730A5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77,000</w:t>
            </w:r>
          </w:p>
        </w:tc>
        <w:tc>
          <w:tcPr>
            <w:tcW w:w="2579" w:type="dxa"/>
            <w:vAlign w:val="center"/>
          </w:tcPr>
          <w:p w14:paraId="3A4205F4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73,150</w:t>
            </w:r>
          </w:p>
        </w:tc>
        <w:tc>
          <w:tcPr>
            <w:tcW w:w="1557" w:type="dxa"/>
            <w:vAlign w:val="center"/>
          </w:tcPr>
          <w:p w14:paraId="11EB3D95" w14:textId="77777777" w:rsidR="00A10DD1" w:rsidRPr="00737197" w:rsidRDefault="00A10DD1" w:rsidP="00233175">
            <w:pPr>
              <w:pStyle w:val="afff0"/>
              <w:keepLines w:val="0"/>
              <w:widowControl w:val="0"/>
              <w:spacing w:before="0" w:beforeAutospacing="0" w:after="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37197">
              <w:rPr>
                <w:rFonts w:asciiTheme="minorBidi" w:hAnsiTheme="minorBidi" w:cstheme="minorBidi"/>
                <w:sz w:val="22"/>
                <w:szCs w:val="22"/>
                <w:rtl/>
              </w:rPr>
              <w:t>10</w:t>
            </w:r>
          </w:p>
        </w:tc>
      </w:tr>
    </w:tbl>
    <w:p w14:paraId="77BE5E42" w14:textId="51116962" w:rsidR="0099368C" w:rsidRDefault="0099368C" w:rsidP="00246DF8">
      <w:pPr>
        <w:rPr>
          <w:rtl/>
        </w:rPr>
      </w:pPr>
    </w:p>
    <w:p w14:paraId="6E611A88" w14:textId="599BAD37" w:rsidR="003A73CD" w:rsidRPr="003A73CD" w:rsidRDefault="003A73CD" w:rsidP="004E531B">
      <w:pPr>
        <w:pStyle w:val="220"/>
        <w:rPr>
          <w:u w:val="none"/>
        </w:rPr>
      </w:pPr>
      <w:r w:rsidRPr="003A73CD">
        <w:rPr>
          <w:rFonts w:hint="cs"/>
          <w:u w:val="none"/>
          <w:rtl/>
        </w:rPr>
        <w:t>מנוי שנתי הינו ברמת המזמין ולשימוש כלל עובדי המזמין</w:t>
      </w:r>
      <w:r w:rsidR="007261F9">
        <w:rPr>
          <w:rFonts w:hint="cs"/>
          <w:u w:val="none"/>
          <w:rtl/>
        </w:rPr>
        <w:t>,</w:t>
      </w:r>
      <w:r w:rsidRPr="003A73CD">
        <w:rPr>
          <w:rFonts w:hint="cs"/>
          <w:u w:val="none"/>
          <w:rtl/>
        </w:rPr>
        <w:t xml:space="preserve"> בתיאום ע</w:t>
      </w:r>
      <w:r w:rsidR="0099368C">
        <w:rPr>
          <w:rFonts w:hint="cs"/>
          <w:u w:val="none"/>
          <w:rtl/>
        </w:rPr>
        <w:t xml:space="preserve">ל </w:t>
      </w:r>
      <w:r w:rsidRPr="003A73CD">
        <w:rPr>
          <w:rFonts w:hint="cs"/>
          <w:u w:val="none"/>
          <w:rtl/>
        </w:rPr>
        <w:t>י</w:t>
      </w:r>
      <w:r w:rsidR="0099368C">
        <w:rPr>
          <w:rFonts w:hint="cs"/>
          <w:u w:val="none"/>
          <w:rtl/>
        </w:rPr>
        <w:t>די</w:t>
      </w:r>
      <w:r w:rsidRPr="003A73CD">
        <w:rPr>
          <w:rFonts w:hint="cs"/>
          <w:u w:val="none"/>
          <w:rtl/>
        </w:rPr>
        <w:t xml:space="preserve"> נציג המזמין שיקבע מול הספק.</w:t>
      </w:r>
    </w:p>
    <w:p w14:paraId="4CFBE351" w14:textId="7FCC0FCA" w:rsidR="009D07E1" w:rsidRDefault="003A73CD" w:rsidP="009D07E1">
      <w:pPr>
        <w:pStyle w:val="220"/>
        <w:rPr>
          <w:u w:val="none"/>
        </w:rPr>
      </w:pPr>
      <w:r w:rsidRPr="009D07E1">
        <w:rPr>
          <w:u w:val="none"/>
          <w:rtl/>
        </w:rPr>
        <w:t xml:space="preserve">התמורה לספק תהיה סופית, ולא ישולם לספק סכום נוסף כלשהו בגין </w:t>
      </w:r>
      <w:r w:rsidRPr="009D07E1">
        <w:rPr>
          <w:rFonts w:hint="cs"/>
          <w:u w:val="none"/>
          <w:rtl/>
        </w:rPr>
        <w:t>מתן השירותים</w:t>
      </w:r>
      <w:r w:rsidRPr="009D07E1">
        <w:rPr>
          <w:u w:val="none"/>
          <w:rtl/>
        </w:rPr>
        <w:t xml:space="preserve"> לפי הסכם זה, בכלל זה לא ישולם לספק בגין החזר הוצאות, נסיעות, תשלום עבור קבלני משנה תשלומים לצדדי ג' וכדו</w:t>
      </w:r>
      <w:r w:rsidR="0099368C" w:rsidRPr="009D07E1">
        <w:rPr>
          <w:rFonts w:hint="cs"/>
          <w:u w:val="none"/>
          <w:rtl/>
        </w:rPr>
        <w:t>מה</w:t>
      </w:r>
      <w:r w:rsidRPr="009D07E1">
        <w:rPr>
          <w:rFonts w:hint="cs"/>
          <w:u w:val="none"/>
          <w:rtl/>
        </w:rPr>
        <w:t>.</w:t>
      </w:r>
      <w:bookmarkEnd w:id="7"/>
    </w:p>
    <w:p w14:paraId="5700A02D" w14:textId="635F56AD" w:rsidR="009D07E1" w:rsidRDefault="00CF11C0" w:rsidP="00BE7045">
      <w:pPr>
        <w:pStyle w:val="220"/>
        <w:rPr>
          <w:u w:val="none"/>
        </w:rPr>
      </w:pPr>
      <w:r w:rsidRPr="009D07E1">
        <w:rPr>
          <w:rFonts w:hint="cs"/>
          <w:u w:val="none"/>
          <w:rtl/>
        </w:rPr>
        <w:t xml:space="preserve">התשלום יתבצע </w:t>
      </w:r>
      <w:r w:rsidR="007E6F4F" w:rsidRPr="009D07E1">
        <w:rPr>
          <w:rFonts w:hint="cs"/>
          <w:u w:val="none"/>
          <w:rtl/>
        </w:rPr>
        <w:t>מראש לשנת המנוי</w:t>
      </w:r>
      <w:r w:rsidRPr="009D07E1">
        <w:rPr>
          <w:rFonts w:hint="cs"/>
          <w:u w:val="none"/>
          <w:rtl/>
        </w:rPr>
        <w:t>.</w:t>
      </w:r>
    </w:p>
    <w:p w14:paraId="14A08372" w14:textId="77777777" w:rsidR="00BE7045" w:rsidRPr="003A73CD" w:rsidRDefault="00BE7045" w:rsidP="00BE7045">
      <w:pPr>
        <w:pStyle w:val="220"/>
        <w:rPr>
          <w:u w:val="none"/>
        </w:rPr>
      </w:pPr>
      <w:r w:rsidRPr="00BE7045">
        <w:rPr>
          <w:u w:val="none"/>
          <w:rtl/>
        </w:rPr>
        <w:t xml:space="preserve">סמכות השיפוט בכל הקשור </w:t>
      </w:r>
      <w:r w:rsidRPr="00BE7045">
        <w:rPr>
          <w:rFonts w:hint="cs"/>
          <w:u w:val="none"/>
          <w:rtl/>
        </w:rPr>
        <w:t>ל</w:t>
      </w:r>
      <w:r w:rsidRPr="00BE7045">
        <w:rPr>
          <w:u w:val="none"/>
          <w:rtl/>
        </w:rPr>
        <w:t xml:space="preserve">הסכם תהא </w:t>
      </w:r>
      <w:r w:rsidRPr="00BE7045">
        <w:rPr>
          <w:rFonts w:hint="cs"/>
          <w:u w:val="none"/>
          <w:rtl/>
        </w:rPr>
        <w:t xml:space="preserve">אך ורק </w:t>
      </w:r>
      <w:r w:rsidRPr="00BE7045">
        <w:rPr>
          <w:u w:val="none"/>
          <w:rtl/>
        </w:rPr>
        <w:t>לבתי המשפט המוסמכים במחוז ירושלים ויחול החוק הישראלי.</w:t>
      </w:r>
    </w:p>
    <w:p w14:paraId="6CDF69A1" w14:textId="77777777" w:rsidR="00CF11C0" w:rsidRPr="00CF11C0" w:rsidRDefault="00CF11C0" w:rsidP="007E6F4F">
      <w:pPr>
        <w:pStyle w:val="1"/>
        <w:rPr>
          <w:rtl/>
        </w:rPr>
      </w:pPr>
      <w:bookmarkStart w:id="8" w:name="_Ref7359199"/>
      <w:bookmarkEnd w:id="3"/>
      <w:bookmarkEnd w:id="4"/>
      <w:r w:rsidRPr="00CF11C0">
        <w:rPr>
          <w:rFonts w:hint="cs"/>
          <w:rtl/>
        </w:rPr>
        <w:t>אופן</w:t>
      </w:r>
      <w:r w:rsidRPr="00CF11C0">
        <w:rPr>
          <w:rtl/>
        </w:rPr>
        <w:t xml:space="preserve"> ההצטרפות</w:t>
      </w:r>
      <w:bookmarkEnd w:id="8"/>
    </w:p>
    <w:p w14:paraId="51E42EB0" w14:textId="77777777" w:rsidR="00CF11C0" w:rsidRDefault="00CF11C0" w:rsidP="007E6F4F">
      <w:pPr>
        <w:pStyle w:val="2"/>
      </w:pPr>
      <w:r w:rsidRPr="00A86B01">
        <w:rPr>
          <w:rtl/>
        </w:rPr>
        <w:t xml:space="preserve">לאחר קבלת אישור ועדת המכרזים כמפורט בסעיף </w:t>
      </w:r>
      <w:r w:rsidRPr="00A86B01">
        <w:rPr>
          <w:cs/>
        </w:rPr>
        <w:t>‎</w:t>
      </w:r>
      <w:r w:rsidRPr="00B33765">
        <w:rPr>
          <w:highlight w:val="yellow"/>
        </w:rPr>
        <w:fldChar w:fldCharType="begin"/>
      </w:r>
      <w:r w:rsidRPr="00B33765">
        <w:rPr>
          <w:highlight w:val="yellow"/>
          <w:rtl/>
        </w:rPr>
        <w:instrText xml:space="preserve"> </w:instrText>
      </w:r>
      <w:r w:rsidRPr="00B33765">
        <w:rPr>
          <w:highlight w:val="yellow"/>
        </w:rPr>
        <w:instrText>REF</w:instrText>
      </w:r>
      <w:r w:rsidRPr="00B33765">
        <w:rPr>
          <w:highlight w:val="yellow"/>
          <w:rtl/>
        </w:rPr>
        <w:instrText xml:space="preserve"> _</w:instrText>
      </w:r>
      <w:r w:rsidRPr="00B33765">
        <w:rPr>
          <w:highlight w:val="yellow"/>
        </w:rPr>
        <w:instrText>Ref466796982 \r \h</w:instrText>
      </w:r>
      <w:r w:rsidRPr="00B33765">
        <w:rPr>
          <w:highlight w:val="yellow"/>
          <w:rtl/>
        </w:rPr>
        <w:instrText xml:space="preserve"> </w:instrText>
      </w:r>
      <w:r w:rsidRPr="00B33765">
        <w:rPr>
          <w:highlight w:val="yellow"/>
        </w:rPr>
        <w:instrText xml:space="preserve"> \* MERGEFORMAT </w:instrText>
      </w:r>
      <w:r w:rsidRPr="00B33765">
        <w:rPr>
          <w:highlight w:val="yellow"/>
        </w:rPr>
      </w:r>
      <w:r w:rsidRPr="00B33765">
        <w:rPr>
          <w:highlight w:val="yellow"/>
        </w:rPr>
        <w:fldChar w:fldCharType="separate"/>
      </w:r>
      <w:r w:rsidRPr="00B33765">
        <w:rPr>
          <w:highlight w:val="yellow"/>
          <w:cs/>
        </w:rPr>
        <w:t>‎</w:t>
      </w:r>
      <w:r>
        <w:rPr>
          <w:highlight w:val="yellow"/>
          <w:rtl/>
        </w:rPr>
        <w:fldChar w:fldCharType="begin"/>
      </w:r>
      <w:r>
        <w:rPr>
          <w:highlight w:val="yellow"/>
        </w:rPr>
        <w:instrText xml:space="preserve"> REF _Ref30344450 \r \h </w:instrText>
      </w:r>
      <w:r>
        <w:rPr>
          <w:highlight w:val="yellow"/>
          <w:rtl/>
        </w:rPr>
        <w:instrText xml:space="preserve"> \* </w:instrText>
      </w:r>
      <w:r>
        <w:rPr>
          <w:highlight w:val="yellow"/>
        </w:rPr>
        <w:instrText>MERGEFORMAT</w:instrText>
      </w:r>
      <w:r>
        <w:rPr>
          <w:highlight w:val="yellow"/>
          <w:rtl/>
        </w:rPr>
        <w:instrText xml:space="preserve"> </w:instrText>
      </w:r>
      <w:r>
        <w:rPr>
          <w:highlight w:val="yellow"/>
          <w:rtl/>
        </w:rPr>
      </w:r>
      <w:r>
        <w:rPr>
          <w:highlight w:val="yellow"/>
          <w:rtl/>
        </w:rPr>
        <w:fldChar w:fldCharType="separate"/>
      </w:r>
      <w:r>
        <w:rPr>
          <w:highlight w:val="yellow"/>
          <w:cs/>
        </w:rPr>
        <w:t>‎</w:t>
      </w:r>
      <w:r w:rsidRPr="0099736D">
        <w:t>1.3</w:t>
      </w:r>
      <w:r>
        <w:rPr>
          <w:highlight w:val="yellow"/>
          <w:rtl/>
        </w:rPr>
        <w:fldChar w:fldCharType="end"/>
      </w:r>
      <w:r w:rsidRPr="00B33765">
        <w:rPr>
          <w:highlight w:val="yellow"/>
        </w:rPr>
        <w:fldChar w:fldCharType="end"/>
      </w:r>
      <w:r w:rsidRPr="00A86B01">
        <w:rPr>
          <w:rtl/>
        </w:rPr>
        <w:t xml:space="preserve"> לעיל, יפנה המשרד המזמין אל </w:t>
      </w:r>
      <w:r w:rsidR="007E6F4F">
        <w:rPr>
          <w:rFonts w:hint="cs"/>
          <w:rtl/>
        </w:rPr>
        <w:t>הספק לקבלת הצעת מחיר.</w:t>
      </w:r>
    </w:p>
    <w:p w14:paraId="39DFF0AD" w14:textId="4F678113" w:rsidR="007E6F4F" w:rsidRPr="00A86B01" w:rsidRDefault="007E6F4F" w:rsidP="00845EF1">
      <w:pPr>
        <w:pStyle w:val="2"/>
        <w:rPr>
          <w:rtl/>
        </w:rPr>
      </w:pPr>
      <w:r>
        <w:rPr>
          <w:rFonts w:hint="cs"/>
          <w:rtl/>
        </w:rPr>
        <w:t>ה</w:t>
      </w:r>
      <w:r w:rsidR="00755ACA">
        <w:rPr>
          <w:rFonts w:hint="cs"/>
          <w:rtl/>
        </w:rPr>
        <w:t xml:space="preserve">צעת המחיר של הספק תהיה כפופה לתנאי הסכם </w:t>
      </w:r>
      <w:r w:rsidR="00AF3882">
        <w:rPr>
          <w:rFonts w:hint="cs"/>
          <w:rtl/>
        </w:rPr>
        <w:t>תנאים ו</w:t>
      </w:r>
      <w:r w:rsidR="00755ACA">
        <w:rPr>
          <w:rFonts w:hint="cs"/>
          <w:rtl/>
        </w:rPr>
        <w:t>מחירים</w:t>
      </w:r>
      <w:r w:rsidR="00AF3882">
        <w:rPr>
          <w:rFonts w:hint="cs"/>
          <w:rtl/>
        </w:rPr>
        <w:t xml:space="preserve"> מוסכמים</w:t>
      </w:r>
      <w:r w:rsidR="00845EF1">
        <w:rPr>
          <w:rFonts w:hint="cs"/>
          <w:rtl/>
        </w:rPr>
        <w:t>,</w:t>
      </w:r>
      <w:r w:rsidR="00755ACA">
        <w:rPr>
          <w:rFonts w:hint="cs"/>
          <w:rtl/>
        </w:rPr>
        <w:t xml:space="preserve"> בצירוף המחיר אותו ישלם המזמין בגין השירותים. הצעת מחיר זו</w:t>
      </w:r>
      <w:r w:rsidR="0099368C">
        <w:rPr>
          <w:rFonts w:hint="cs"/>
          <w:rtl/>
        </w:rPr>
        <w:t>,</w:t>
      </w:r>
      <w:r>
        <w:rPr>
          <w:rFonts w:hint="cs"/>
          <w:rtl/>
        </w:rPr>
        <w:t xml:space="preserve"> יחד עם התנאים שיפורטו בהזמנת הרכש במרכב"ה</w:t>
      </w:r>
      <w:r w:rsidR="0099368C">
        <w:rPr>
          <w:rFonts w:hint="cs"/>
          <w:rtl/>
        </w:rPr>
        <w:t>,</w:t>
      </w:r>
      <w:r w:rsidR="00755ACA">
        <w:rPr>
          <w:rFonts w:hint="cs"/>
          <w:rtl/>
        </w:rPr>
        <w:t xml:space="preserve"> יהוו את הסכם ההתקשרות של המזמין עם הספק</w:t>
      </w:r>
      <w:r>
        <w:rPr>
          <w:rFonts w:hint="cs"/>
          <w:rtl/>
        </w:rPr>
        <w:t>.</w:t>
      </w:r>
    </w:p>
    <w:p w14:paraId="5F20F569" w14:textId="77777777" w:rsidR="00CF11C0" w:rsidRPr="00A86B01" w:rsidRDefault="00CF11C0" w:rsidP="00CF11C0">
      <w:pPr>
        <w:pStyle w:val="2"/>
      </w:pPr>
      <w:r w:rsidRPr="00A86B01">
        <w:rPr>
          <w:rtl/>
        </w:rPr>
        <w:t xml:space="preserve">אין בהסכם זה, כדי לפגוע בתוקפם של הסכמים קיימים מיטיבים שבין </w:t>
      </w:r>
      <w:r w:rsidRPr="00A86B01">
        <w:rPr>
          <w:rFonts w:hint="eastAsia"/>
          <w:rtl/>
        </w:rPr>
        <w:t>ה</w:t>
      </w:r>
      <w:r w:rsidRPr="00A86B01">
        <w:rPr>
          <w:rtl/>
        </w:rPr>
        <w:t xml:space="preserve">ספק </w:t>
      </w:r>
      <w:r w:rsidRPr="00A86B01">
        <w:rPr>
          <w:rFonts w:hint="eastAsia"/>
          <w:rtl/>
        </w:rPr>
        <w:t>לבין</w:t>
      </w:r>
      <w:r w:rsidRPr="00A86B01">
        <w:rPr>
          <w:rtl/>
        </w:rPr>
        <w:t xml:space="preserve"> </w:t>
      </w:r>
      <w:r w:rsidRPr="00A86B01">
        <w:rPr>
          <w:rFonts w:hint="eastAsia"/>
          <w:rtl/>
        </w:rPr>
        <w:t>מי</w:t>
      </w:r>
      <w:r w:rsidRPr="00A86B01">
        <w:rPr>
          <w:rtl/>
        </w:rPr>
        <w:t xml:space="preserve"> </w:t>
      </w:r>
      <w:r w:rsidRPr="00A86B01">
        <w:rPr>
          <w:rFonts w:hint="eastAsia"/>
          <w:rtl/>
        </w:rPr>
        <w:t>מהמשרדים</w:t>
      </w:r>
      <w:r w:rsidRPr="00A86B01">
        <w:rPr>
          <w:rtl/>
        </w:rPr>
        <w:t xml:space="preserve">, אשר נחתמו </w:t>
      </w:r>
      <w:r w:rsidRPr="00A86B01">
        <w:rPr>
          <w:rFonts w:hint="eastAsia"/>
          <w:rtl/>
        </w:rPr>
        <w:t>קו</w:t>
      </w:r>
      <w:r w:rsidRPr="00A86B01">
        <w:rPr>
          <w:rtl/>
        </w:rPr>
        <w:t xml:space="preserve">דם לחתימת </w:t>
      </w:r>
      <w:r w:rsidRPr="00A86B01">
        <w:rPr>
          <w:rFonts w:hint="eastAsia"/>
          <w:rtl/>
        </w:rPr>
        <w:t>ה</w:t>
      </w:r>
      <w:r w:rsidRPr="00A86B01">
        <w:rPr>
          <w:rtl/>
        </w:rPr>
        <w:t>הסכם וטרם נסתיימה בהם תקופת ההתחייבות.</w:t>
      </w:r>
    </w:p>
    <w:p w14:paraId="0E73B1D0" w14:textId="77777777" w:rsidR="00CF11C0" w:rsidRPr="00CF11C0" w:rsidRDefault="00CF11C0" w:rsidP="00CF11C0">
      <w:pPr>
        <w:pStyle w:val="1"/>
      </w:pPr>
      <w:bookmarkStart w:id="9" w:name="_Ref206755067"/>
      <w:bookmarkStart w:id="10" w:name="_Ref208034504"/>
      <w:r w:rsidRPr="00CF11C0">
        <w:rPr>
          <w:rFonts w:hint="cs"/>
          <w:rtl/>
        </w:rPr>
        <w:t>הזמנה ותנאי תשלום</w:t>
      </w:r>
    </w:p>
    <w:p w14:paraId="50DBC2FC" w14:textId="5C0B96CF" w:rsidR="00FF069A" w:rsidRDefault="00FF069A" w:rsidP="00FF069A">
      <w:pPr>
        <w:pStyle w:val="2"/>
      </w:pPr>
      <w:r>
        <w:rPr>
          <w:rFonts w:hint="cs"/>
          <w:rtl/>
        </w:rPr>
        <w:t xml:space="preserve">המשרד יפתח הזמנה מסוג משיכה מהסכם. מספר הסכם מרכזי במרכב"ה </w:t>
      </w:r>
      <w:r w:rsidRPr="00FF069A">
        <w:rPr>
          <w:rtl/>
        </w:rPr>
        <w:t>4400000705</w:t>
      </w:r>
      <w:r>
        <w:rPr>
          <w:rFonts w:hint="cs"/>
          <w:rtl/>
        </w:rPr>
        <w:t>.</w:t>
      </w:r>
    </w:p>
    <w:p w14:paraId="077924ED" w14:textId="47CF7F8D" w:rsidR="00CF11C0" w:rsidRDefault="00CF11C0" w:rsidP="003137B8">
      <w:pPr>
        <w:pStyle w:val="2"/>
      </w:pPr>
      <w:r>
        <w:rPr>
          <w:rFonts w:hint="cs"/>
          <w:rtl/>
        </w:rPr>
        <w:lastRenderedPageBreak/>
        <w:t>המשרד המזמין ישלח לספק את הה</w:t>
      </w:r>
      <w:r>
        <w:rPr>
          <w:rtl/>
        </w:rPr>
        <w:t>זמנות למוצרים ו</w:t>
      </w:r>
      <w:r>
        <w:rPr>
          <w:rFonts w:hint="cs"/>
          <w:rtl/>
        </w:rPr>
        <w:t>ל</w:t>
      </w:r>
      <w:r>
        <w:rPr>
          <w:rtl/>
        </w:rPr>
        <w:t>שירותים</w:t>
      </w:r>
      <w:r>
        <w:rPr>
          <w:rFonts w:hint="cs"/>
          <w:rtl/>
        </w:rPr>
        <w:t>,</w:t>
      </w:r>
      <w:r>
        <w:rPr>
          <w:rtl/>
        </w:rPr>
        <w:t xml:space="preserve"> האמורים בהסכם זה</w:t>
      </w:r>
      <w:r>
        <w:rPr>
          <w:rFonts w:hint="cs"/>
          <w:rtl/>
        </w:rPr>
        <w:t xml:space="preserve"> בכל אמצעי דיגיטלי.</w:t>
      </w:r>
      <w:r>
        <w:rPr>
          <w:rtl/>
        </w:rPr>
        <w:t xml:space="preserve"> </w:t>
      </w:r>
      <w:r>
        <w:rPr>
          <w:rFonts w:hint="cs"/>
          <w:rtl/>
        </w:rPr>
        <w:t xml:space="preserve">ההזמנה תחייב את המשרד </w:t>
      </w:r>
      <w:r>
        <w:rPr>
          <w:rtl/>
        </w:rPr>
        <w:t xml:space="preserve">רק </w:t>
      </w:r>
      <w:r>
        <w:rPr>
          <w:rFonts w:hint="cs"/>
          <w:rtl/>
        </w:rPr>
        <w:t xml:space="preserve">כשהיא </w:t>
      </w:r>
      <w:r>
        <w:rPr>
          <w:rtl/>
        </w:rPr>
        <w:t>חת</w:t>
      </w:r>
      <w:r>
        <w:rPr>
          <w:rFonts w:hint="cs"/>
          <w:rtl/>
        </w:rPr>
        <w:t>ו</w:t>
      </w:r>
      <w:r>
        <w:rPr>
          <w:rtl/>
        </w:rPr>
        <w:t xml:space="preserve">מה על </w:t>
      </w:r>
      <w:r>
        <w:rPr>
          <w:rFonts w:hint="cs"/>
          <w:rtl/>
        </w:rPr>
        <w:t xml:space="preserve">ידי </w:t>
      </w:r>
      <w:r w:rsidRPr="001E243F">
        <w:rPr>
          <w:rFonts w:hint="cs"/>
          <w:sz w:val="24"/>
          <w:rtl/>
        </w:rPr>
        <w:t>מורשי החתימה מטעם המזמינים</w:t>
      </w:r>
      <w:r w:rsidRPr="001E243F">
        <w:rPr>
          <w:sz w:val="24"/>
          <w:rtl/>
        </w:rPr>
        <w:t xml:space="preserve"> על הזמנות</w:t>
      </w:r>
      <w:r>
        <w:rPr>
          <w:rFonts w:hint="cs"/>
          <w:sz w:val="24"/>
          <w:rtl/>
        </w:rPr>
        <w:t>,</w:t>
      </w:r>
      <w:r w:rsidRPr="001E243F">
        <w:rPr>
          <w:sz w:val="24"/>
          <w:rtl/>
        </w:rPr>
        <w:t xml:space="preserve"> בנוסח </w:t>
      </w:r>
      <w:r w:rsidRPr="001E243F">
        <w:rPr>
          <w:rFonts w:hint="cs"/>
          <w:sz w:val="24"/>
          <w:rtl/>
        </w:rPr>
        <w:t>הרלוונטי כאמור ב</w:t>
      </w:r>
      <w:hyperlink r:id="rId13" w:history="1">
        <w:r w:rsidRPr="003137B8">
          <w:rPr>
            <w:rStyle w:val="Hyperlink"/>
            <w:rFonts w:hint="cs"/>
            <w:sz w:val="24"/>
            <w:rtl/>
          </w:rPr>
          <w:t xml:space="preserve">הוראת תכ"ם, </w:t>
        </w:r>
        <w:r w:rsidRPr="003137B8">
          <w:rPr>
            <w:rStyle w:val="Hyperlink"/>
            <w:rFonts w:ascii="Courier New" w:eastAsia="Calibri" w:hAnsi="Courier New" w:hint="cs"/>
            <w:rtl/>
          </w:rPr>
          <w:t>"סוגי הזמנות רכש", מס'</w:t>
        </w:r>
        <w:r w:rsidRPr="003137B8">
          <w:rPr>
            <w:rStyle w:val="Hyperlink"/>
            <w:rFonts w:ascii="Courier New" w:eastAsia="Calibri" w:hAnsi="Courier New"/>
            <w:rtl/>
          </w:rPr>
          <w:t xml:space="preserve"> 7.</w:t>
        </w:r>
        <w:r w:rsidR="003137B8" w:rsidRPr="003137B8">
          <w:rPr>
            <w:rStyle w:val="Hyperlink"/>
            <w:rFonts w:ascii="Courier New" w:eastAsia="Calibri" w:hAnsi="Courier New" w:hint="cs"/>
            <w:rtl/>
          </w:rPr>
          <w:t>12</w:t>
        </w:r>
        <w:r w:rsidRPr="003137B8">
          <w:rPr>
            <w:rStyle w:val="Hyperlink"/>
            <w:rFonts w:ascii="Courier New" w:eastAsia="Calibri" w:hAnsi="Courier New"/>
            <w:rtl/>
          </w:rPr>
          <w:t>.2</w:t>
        </w:r>
        <w:r w:rsidRPr="003137B8">
          <w:rPr>
            <w:rStyle w:val="Hyperlink"/>
            <w:rFonts w:ascii="Courier New" w:eastAsia="Calibri" w:hAnsi="Courier New" w:hint="cs"/>
            <w:rtl/>
          </w:rPr>
          <w:t>,</w:t>
        </w:r>
      </w:hyperlink>
      <w:r>
        <w:rPr>
          <w:rStyle w:val="Hyperlink"/>
          <w:rFonts w:ascii="Courier New" w:eastAsia="Calibri" w:hAnsi="Courier New" w:hint="cs"/>
          <w:rtl/>
        </w:rPr>
        <w:t xml:space="preserve"> </w:t>
      </w:r>
      <w:r w:rsidRPr="001E243F">
        <w:rPr>
          <w:rFonts w:hint="cs"/>
          <w:sz w:val="24"/>
          <w:rtl/>
        </w:rPr>
        <w:t>המתעדכנת מעת לעת ע</w:t>
      </w:r>
      <w:r>
        <w:rPr>
          <w:rFonts w:hint="cs"/>
          <w:sz w:val="24"/>
          <w:rtl/>
        </w:rPr>
        <w:t>ל ידי</w:t>
      </w:r>
      <w:r w:rsidRPr="001E243F">
        <w:rPr>
          <w:rFonts w:hint="cs"/>
          <w:sz w:val="24"/>
          <w:rtl/>
        </w:rPr>
        <w:t xml:space="preserve"> החשב הכללי</w:t>
      </w:r>
      <w:r>
        <w:rPr>
          <w:rFonts w:hint="cs"/>
          <w:sz w:val="24"/>
          <w:rtl/>
        </w:rPr>
        <w:t>.</w:t>
      </w:r>
    </w:p>
    <w:p w14:paraId="4D8A3997" w14:textId="50F95006" w:rsidR="00CF11C0" w:rsidRDefault="00CF11C0" w:rsidP="003137B8">
      <w:pPr>
        <w:pStyle w:val="2"/>
      </w:pPr>
      <w:r w:rsidRPr="00415F9F">
        <w:rPr>
          <w:rtl/>
        </w:rPr>
        <w:t xml:space="preserve">התשלום יבוצע </w:t>
      </w:r>
      <w:r>
        <w:rPr>
          <w:rFonts w:hint="cs"/>
          <w:rtl/>
        </w:rPr>
        <w:t>ב</w:t>
      </w:r>
      <w:r w:rsidRPr="00415F9F">
        <w:rPr>
          <w:rtl/>
        </w:rPr>
        <w:t>התאם ל</w:t>
      </w:r>
      <w:hyperlink r:id="rId14" w:history="1">
        <w:r>
          <w:rPr>
            <w:rStyle w:val="Hyperlink"/>
            <w:rtl/>
          </w:rPr>
          <w:t>הורא</w:t>
        </w:r>
        <w:r>
          <w:rPr>
            <w:rStyle w:val="Hyperlink"/>
            <w:rFonts w:hint="cs"/>
            <w:rtl/>
          </w:rPr>
          <w:t xml:space="preserve">ת תכ"ם, "מועדי תשלום", מס' </w:t>
        </w:r>
        <w:r>
          <w:rPr>
            <w:rStyle w:val="Hyperlink"/>
            <w:rtl/>
          </w:rPr>
          <w:t>1.4.3</w:t>
        </w:r>
      </w:hyperlink>
      <w:r w:rsidRPr="00415F9F">
        <w:rPr>
          <w:rtl/>
        </w:rPr>
        <w:t xml:space="preserve"> וזאת לאחר ש</w:t>
      </w:r>
      <w:r>
        <w:rPr>
          <w:rFonts w:hint="cs"/>
          <w:rtl/>
        </w:rPr>
        <w:t xml:space="preserve">נחתם הסכם השירות, והמזמין </w:t>
      </w:r>
      <w:r w:rsidRPr="00415F9F">
        <w:rPr>
          <w:rtl/>
        </w:rPr>
        <w:t>קיבל מן ה</w:t>
      </w:r>
      <w:r>
        <w:rPr>
          <w:rFonts w:hint="cs"/>
          <w:rtl/>
        </w:rPr>
        <w:t>ספק</w:t>
      </w:r>
      <w:r w:rsidRPr="00415F9F">
        <w:rPr>
          <w:rtl/>
        </w:rPr>
        <w:t xml:space="preserve"> חשבו</w:t>
      </w:r>
      <w:r>
        <w:rPr>
          <w:rFonts w:hint="cs"/>
          <w:rtl/>
        </w:rPr>
        <w:t xml:space="preserve">ן לתשלום. </w:t>
      </w:r>
    </w:p>
    <w:p w14:paraId="30DF2489" w14:textId="77777777" w:rsidR="00CF11C0" w:rsidRPr="00CF11C0" w:rsidRDefault="00CF11C0" w:rsidP="00CF11C0">
      <w:pPr>
        <w:pStyle w:val="1"/>
      </w:pPr>
      <w:bookmarkStart w:id="11" w:name="_Ref31833820"/>
      <w:bookmarkStart w:id="12" w:name="_Ref69208178"/>
      <w:r w:rsidRPr="00CF11C0">
        <w:rPr>
          <w:rtl/>
        </w:rPr>
        <w:t xml:space="preserve">פרטי </w:t>
      </w:r>
      <w:r w:rsidRPr="00CF11C0">
        <w:rPr>
          <w:rFonts w:hint="cs"/>
          <w:rtl/>
        </w:rPr>
        <w:t>הספק וא</w:t>
      </w:r>
      <w:r w:rsidRPr="00CF11C0">
        <w:rPr>
          <w:rtl/>
        </w:rPr>
        <w:t xml:space="preserve">נשי </w:t>
      </w:r>
      <w:r w:rsidRPr="00CF11C0">
        <w:rPr>
          <w:rFonts w:hint="cs"/>
          <w:rtl/>
        </w:rPr>
        <w:t>ה</w:t>
      </w:r>
      <w:r w:rsidRPr="00CF11C0">
        <w:rPr>
          <w:rtl/>
        </w:rPr>
        <w:t>קשר מטע</w:t>
      </w:r>
      <w:bookmarkEnd w:id="9"/>
      <w:r w:rsidRPr="00CF11C0">
        <w:rPr>
          <w:rFonts w:hint="cs"/>
          <w:rtl/>
        </w:rPr>
        <w:t>ם הספק</w:t>
      </w:r>
      <w:bookmarkEnd w:id="11"/>
      <w:bookmarkEnd w:id="12"/>
    </w:p>
    <w:bookmarkEnd w:id="10"/>
    <w:p w14:paraId="7B895CCE" w14:textId="77777777" w:rsidR="00CF11C0" w:rsidRDefault="00CF11C0" w:rsidP="00CF11C0">
      <w:pPr>
        <w:pStyle w:val="220"/>
      </w:pPr>
      <w:r>
        <w:rPr>
          <w:rFonts w:hint="cs"/>
          <w:rtl/>
        </w:rPr>
        <w:t>הספק:</w:t>
      </w:r>
    </w:p>
    <w:tbl>
      <w:tblPr>
        <w:tblStyle w:val="aff3"/>
        <w:bidiVisual/>
        <w:tblW w:w="0" w:type="auto"/>
        <w:jc w:val="center"/>
        <w:tblLayout w:type="fixed"/>
        <w:tblLook w:val="04A0" w:firstRow="1" w:lastRow="0" w:firstColumn="1" w:lastColumn="0" w:noHBand="0" w:noVBand="1"/>
        <w:tblCaption w:val="טבלה עם פרטי הספק"/>
        <w:tblDescription w:val="שם הספק וכתובת"/>
      </w:tblPr>
      <w:tblGrid>
        <w:gridCol w:w="3259"/>
        <w:gridCol w:w="4252"/>
      </w:tblGrid>
      <w:tr w:rsidR="00CF11C0" w14:paraId="1FA99468" w14:textId="77777777" w:rsidTr="00246DF8">
        <w:trPr>
          <w:tblHeader/>
          <w:jc w:val="center"/>
        </w:trPr>
        <w:tc>
          <w:tcPr>
            <w:tcW w:w="3259" w:type="dxa"/>
            <w:shd w:val="clear" w:color="auto" w:fill="BFBFBF" w:themeFill="background1" w:themeFillShade="BF"/>
          </w:tcPr>
          <w:p w14:paraId="5FBA3E26" w14:textId="77777777" w:rsidR="00CF11C0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4252" w:type="dxa"/>
            <w:shd w:val="clear" w:color="auto" w:fill="BFBFBF" w:themeFill="background1" w:themeFillShade="BF"/>
          </w:tcPr>
          <w:p w14:paraId="06EF26A1" w14:textId="77777777" w:rsidR="00CF11C0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כתובת</w:t>
            </w:r>
          </w:p>
        </w:tc>
      </w:tr>
      <w:tr w:rsidR="00CF11C0" w14:paraId="38A6A8B9" w14:textId="77777777" w:rsidTr="007E6F4F">
        <w:trPr>
          <w:jc w:val="center"/>
        </w:trPr>
        <w:tc>
          <w:tcPr>
            <w:tcW w:w="3259" w:type="dxa"/>
          </w:tcPr>
          <w:p w14:paraId="47AF09CF" w14:textId="77777777" w:rsidR="00CF11C0" w:rsidRPr="00246DF8" w:rsidRDefault="007E6F4F" w:rsidP="00246DF8">
            <w:pPr>
              <w:spacing w:line="360" w:lineRule="auto"/>
              <w:rPr>
                <w:rFonts w:asciiTheme="minorBidi" w:hAnsiTheme="minorBidi"/>
                <w:rtl/>
              </w:rPr>
            </w:pP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>שוורצקוף אינטגרציית ידע בע"מ</w:t>
            </w:r>
          </w:p>
        </w:tc>
        <w:tc>
          <w:tcPr>
            <w:tcW w:w="4252" w:type="dxa"/>
          </w:tcPr>
          <w:p w14:paraId="21183499" w14:textId="77777777" w:rsidR="00CF11C0" w:rsidRPr="00246DF8" w:rsidRDefault="007E6F4F" w:rsidP="00246DF8">
            <w:pPr>
              <w:spacing w:line="360" w:lineRule="auto"/>
              <w:rPr>
                <w:rFonts w:asciiTheme="minorBidi" w:hAnsiTheme="minorBidi"/>
              </w:rPr>
            </w:pP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מושב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בני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ציון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ת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.ד. 151,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מיקוד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60910</w:t>
            </w:r>
          </w:p>
        </w:tc>
      </w:tr>
    </w:tbl>
    <w:p w14:paraId="51243A0D" w14:textId="77777777" w:rsidR="0099368C" w:rsidRDefault="0099368C" w:rsidP="00246DF8"/>
    <w:p w14:paraId="6CA3A48F" w14:textId="77777777" w:rsidR="00CF11C0" w:rsidRPr="00720F2C" w:rsidRDefault="00CF11C0" w:rsidP="00246DF8">
      <w:pPr>
        <w:pStyle w:val="220"/>
      </w:pPr>
      <w:r w:rsidRPr="00720F2C">
        <w:rPr>
          <w:rFonts w:hint="cs"/>
          <w:rtl/>
        </w:rPr>
        <w:t>פירטי חשבון הבנק של הספק:</w:t>
      </w:r>
    </w:p>
    <w:tbl>
      <w:tblPr>
        <w:tblStyle w:val="aff3"/>
        <w:bidiVisual/>
        <w:tblW w:w="0" w:type="auto"/>
        <w:tblInd w:w="720" w:type="dxa"/>
        <w:tblLayout w:type="fixed"/>
        <w:tblLook w:val="04A0" w:firstRow="1" w:lastRow="0" w:firstColumn="1" w:lastColumn="0" w:noHBand="0" w:noVBand="1"/>
        <w:tblCaption w:val="טבלה עם פרטי חשבון הבנק של הספק"/>
      </w:tblPr>
      <w:tblGrid>
        <w:gridCol w:w="1137"/>
        <w:gridCol w:w="1276"/>
        <w:gridCol w:w="2398"/>
        <w:gridCol w:w="1276"/>
        <w:gridCol w:w="1560"/>
      </w:tblGrid>
      <w:tr w:rsidR="007E6F4F" w14:paraId="68EF1766" w14:textId="77777777" w:rsidTr="00246DF8">
        <w:trPr>
          <w:tblHeader/>
        </w:trPr>
        <w:tc>
          <w:tcPr>
            <w:tcW w:w="1137" w:type="dxa"/>
            <w:shd w:val="clear" w:color="auto" w:fill="BFBFBF" w:themeFill="background1" w:themeFillShade="BF"/>
          </w:tcPr>
          <w:p w14:paraId="5CECFC9B" w14:textId="77777777" w:rsidR="007E6F4F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שם</w:t>
            </w:r>
            <w:r w:rsidRPr="00246DF8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הבנק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14:paraId="0AA3AD7D" w14:textId="77777777" w:rsidR="007E6F4F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מספר</w:t>
            </w:r>
            <w:r w:rsidRPr="00246DF8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הבנק</w:t>
            </w:r>
          </w:p>
        </w:tc>
        <w:tc>
          <w:tcPr>
            <w:tcW w:w="2398" w:type="dxa"/>
            <w:shd w:val="clear" w:color="auto" w:fill="BFBFBF" w:themeFill="background1" w:themeFillShade="BF"/>
          </w:tcPr>
          <w:p w14:paraId="44434C75" w14:textId="77777777" w:rsidR="007E6F4F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כתובת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14:paraId="64D8F93F" w14:textId="77777777" w:rsidR="007E6F4F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מספר</w:t>
            </w:r>
            <w:r w:rsidRPr="00246DF8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סניף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14:paraId="72DED06F" w14:textId="77777777" w:rsidR="007E6F4F" w:rsidRPr="00246DF8" w:rsidRDefault="007E6F4F" w:rsidP="00246DF8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</w:rPr>
            </w:pP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מספר</w:t>
            </w:r>
            <w:r w:rsidRPr="00246DF8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b/>
                <w:bCs/>
                <w:sz w:val="22"/>
                <w:szCs w:val="22"/>
                <w:rtl/>
              </w:rPr>
              <w:t>חשבון</w:t>
            </w:r>
          </w:p>
        </w:tc>
      </w:tr>
      <w:tr w:rsidR="007E6F4F" w14:paraId="5573F22A" w14:textId="77777777" w:rsidTr="00720F2C">
        <w:tc>
          <w:tcPr>
            <w:tcW w:w="1137" w:type="dxa"/>
          </w:tcPr>
          <w:p w14:paraId="3761A59B" w14:textId="59AA0758" w:rsidR="007E6F4F" w:rsidRPr="00246DF8" w:rsidRDefault="000A20D0" w:rsidP="00246DF8">
            <w:pPr>
              <w:spacing w:line="360" w:lineRule="auto"/>
              <w:rPr>
                <w:rFonts w:asciiTheme="minorBidi" w:hAnsiTheme="minorBidi"/>
                <w:rtl/>
              </w:rPr>
            </w:pP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לאומי</w:t>
            </w:r>
          </w:p>
        </w:tc>
        <w:tc>
          <w:tcPr>
            <w:tcW w:w="1276" w:type="dxa"/>
          </w:tcPr>
          <w:p w14:paraId="381B0752" w14:textId="779BDB20" w:rsidR="007E6F4F" w:rsidRPr="00246DF8" w:rsidRDefault="000A20D0" w:rsidP="00246DF8">
            <w:pPr>
              <w:spacing w:line="360" w:lineRule="auto"/>
              <w:rPr>
                <w:rFonts w:asciiTheme="minorBidi" w:hAnsiTheme="minorBidi"/>
                <w:rtl/>
              </w:rPr>
            </w:pPr>
            <w:r w:rsidRPr="00246DF8">
              <w:rPr>
                <w:rFonts w:asciiTheme="minorBidi" w:hAnsiTheme="minorBidi" w:cstheme="minorBidi"/>
                <w:sz w:val="22"/>
                <w:szCs w:val="22"/>
              </w:rPr>
              <w:t>10</w:t>
            </w:r>
          </w:p>
        </w:tc>
        <w:tc>
          <w:tcPr>
            <w:tcW w:w="2398" w:type="dxa"/>
          </w:tcPr>
          <w:p w14:paraId="7FF4B0B9" w14:textId="512DF6DD" w:rsidR="007E6F4F" w:rsidRPr="00246DF8" w:rsidRDefault="000A20D0" w:rsidP="00246DF8">
            <w:pPr>
              <w:spacing w:line="360" w:lineRule="auto"/>
              <w:rPr>
                <w:rFonts w:asciiTheme="minorBidi" w:hAnsiTheme="minorBidi"/>
                <w:rtl/>
              </w:rPr>
            </w:pP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עמק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ברכה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23,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תל</w:t>
            </w:r>
            <w:r w:rsidRPr="00246DF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246DF8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אביב</w:t>
            </w:r>
          </w:p>
        </w:tc>
        <w:tc>
          <w:tcPr>
            <w:tcW w:w="1276" w:type="dxa"/>
          </w:tcPr>
          <w:p w14:paraId="692CA489" w14:textId="63B9EA38" w:rsidR="007E6F4F" w:rsidRPr="00246DF8" w:rsidRDefault="000A20D0" w:rsidP="00246DF8">
            <w:pPr>
              <w:spacing w:line="360" w:lineRule="auto"/>
              <w:rPr>
                <w:rFonts w:asciiTheme="minorBidi" w:hAnsiTheme="minorBidi"/>
                <w:rtl/>
              </w:rPr>
            </w:pPr>
            <w:r w:rsidRPr="00246DF8">
              <w:rPr>
                <w:rFonts w:asciiTheme="minorBidi" w:hAnsiTheme="minorBidi" w:cstheme="minorBidi"/>
                <w:sz w:val="22"/>
                <w:szCs w:val="22"/>
              </w:rPr>
              <w:t>624</w:t>
            </w:r>
          </w:p>
        </w:tc>
        <w:tc>
          <w:tcPr>
            <w:tcW w:w="1560" w:type="dxa"/>
          </w:tcPr>
          <w:p w14:paraId="70B11B5F" w14:textId="496EE913" w:rsidR="007E6F4F" w:rsidRPr="00246DF8" w:rsidRDefault="000A20D0" w:rsidP="00246DF8">
            <w:pPr>
              <w:spacing w:line="360" w:lineRule="auto"/>
              <w:rPr>
                <w:rFonts w:asciiTheme="minorBidi" w:hAnsiTheme="minorBidi"/>
                <w:rtl/>
              </w:rPr>
            </w:pPr>
            <w:r w:rsidRPr="00246DF8">
              <w:rPr>
                <w:rFonts w:asciiTheme="minorBidi" w:hAnsiTheme="minorBidi" w:cstheme="minorBidi"/>
                <w:sz w:val="22"/>
                <w:szCs w:val="22"/>
              </w:rPr>
              <w:t>8850072</w:t>
            </w:r>
          </w:p>
        </w:tc>
      </w:tr>
    </w:tbl>
    <w:p w14:paraId="75D3E77A" w14:textId="77777777" w:rsidR="0099368C" w:rsidRDefault="0099368C" w:rsidP="00246DF8"/>
    <w:p w14:paraId="5C1E0967" w14:textId="77777777" w:rsidR="00CF11C0" w:rsidRPr="00623308" w:rsidRDefault="00CF11C0" w:rsidP="00246DF8">
      <w:pPr>
        <w:pStyle w:val="220"/>
      </w:pPr>
      <w:r w:rsidRPr="002E3D1A">
        <w:rPr>
          <w:rFonts w:hint="eastAsia"/>
          <w:rtl/>
        </w:rPr>
        <w:t>מנהל</w:t>
      </w:r>
      <w:r>
        <w:rPr>
          <w:rFonts w:hint="cs"/>
          <w:rtl/>
        </w:rPr>
        <w:t>ת</w:t>
      </w:r>
      <w:r w:rsidRPr="00623308">
        <w:rPr>
          <w:rFonts w:hint="cs"/>
          <w:rtl/>
        </w:rPr>
        <w:t xml:space="preserve"> מכירות </w:t>
      </w:r>
      <w:r>
        <w:rPr>
          <w:rFonts w:hint="cs"/>
          <w:rtl/>
        </w:rPr>
        <w:t xml:space="preserve">מגזר ציבורי, </w:t>
      </w:r>
      <w:r w:rsidR="007E6F4F">
        <w:rPr>
          <w:rFonts w:hint="cs"/>
        </w:rPr>
        <w:t>STKI</w:t>
      </w:r>
      <w:r w:rsidRPr="00623308">
        <w:rPr>
          <w:rtl/>
        </w:rPr>
        <w:t>:</w:t>
      </w:r>
    </w:p>
    <w:p w14:paraId="075B8D96" w14:textId="0C2E139C" w:rsidR="00CF11C0" w:rsidRPr="00720F2C" w:rsidRDefault="000A20D0" w:rsidP="004657C4">
      <w:pPr>
        <w:pStyle w:val="2"/>
        <w:numPr>
          <w:ilvl w:val="0"/>
          <w:numId w:val="0"/>
        </w:numPr>
        <w:rPr>
          <w:sz w:val="16"/>
          <w:szCs w:val="16"/>
        </w:rPr>
      </w:pPr>
      <w:r w:rsidRPr="00720F2C">
        <w:rPr>
          <w:rFonts w:hint="cs"/>
          <w:rtl/>
        </w:rPr>
        <w:t>שרי בן-אבי</w:t>
      </w:r>
      <w:r w:rsidR="0099368C">
        <w:rPr>
          <w:rFonts w:hint="cs"/>
          <w:rtl/>
        </w:rPr>
        <w:t>,</w:t>
      </w:r>
      <w:r w:rsidR="00CF11C0" w:rsidRPr="00720F2C">
        <w:rPr>
          <w:rtl/>
        </w:rPr>
        <w:t xml:space="preserve"> טלפון נייד:</w:t>
      </w:r>
      <w:r w:rsidR="0099368C">
        <w:rPr>
          <w:rFonts w:hint="cs"/>
          <w:rtl/>
        </w:rPr>
        <w:t xml:space="preserve"> </w:t>
      </w:r>
      <w:r w:rsidRPr="00720F2C">
        <w:t>054-7000027</w:t>
      </w:r>
      <w:r w:rsidR="0099368C">
        <w:rPr>
          <w:rFonts w:hint="cs"/>
          <w:rtl/>
        </w:rPr>
        <w:t>,</w:t>
      </w:r>
      <w:r w:rsidR="00CF11C0" w:rsidRPr="00720F2C">
        <w:rPr>
          <w:rtl/>
        </w:rPr>
        <w:t xml:space="preserve"> דואר אלקטרוני:</w:t>
      </w:r>
      <w:hyperlink r:id="rId15" w:history="1">
        <w:r w:rsidR="007E6F4F" w:rsidRPr="00246DF8">
          <w:rPr>
            <w:rStyle w:val="Hyperlink"/>
            <w:bCs/>
          </w:rPr>
          <w:t>sari@stki.i</w:t>
        </w:r>
        <w:r w:rsidRPr="00246DF8">
          <w:rPr>
            <w:rStyle w:val="Hyperlink"/>
            <w:bCs/>
          </w:rPr>
          <w:t>nfo</w:t>
        </w:r>
      </w:hyperlink>
      <w:r w:rsidR="00CF11C0" w:rsidRPr="00246DF8">
        <w:t xml:space="preserve"> </w:t>
      </w:r>
      <w:r w:rsidR="0099368C">
        <w:rPr>
          <w:rFonts w:hint="cs"/>
          <w:sz w:val="16"/>
          <w:szCs w:val="16"/>
          <w:rtl/>
        </w:rPr>
        <w:t>.</w:t>
      </w:r>
    </w:p>
    <w:p w14:paraId="5E536CD0" w14:textId="77777777" w:rsidR="00CF11C0" w:rsidRPr="00CF11C0" w:rsidRDefault="00CF11C0" w:rsidP="00CF11C0">
      <w:pPr>
        <w:pStyle w:val="1"/>
      </w:pPr>
      <w:bookmarkStart w:id="13" w:name="_Ref30493203"/>
      <w:r w:rsidRPr="00CF11C0">
        <w:rPr>
          <w:rFonts w:hint="cs"/>
          <w:rtl/>
        </w:rPr>
        <w:t>איש קשר מטעם מינהל הרכש הממשלתי</w:t>
      </w:r>
      <w:bookmarkEnd w:id="13"/>
    </w:p>
    <w:p w14:paraId="41823FAE" w14:textId="20153876" w:rsidR="00CF11C0" w:rsidRDefault="00CF11C0" w:rsidP="00166FEF">
      <w:pPr>
        <w:pStyle w:val="2"/>
        <w:numPr>
          <w:ilvl w:val="1"/>
          <w:numId w:val="33"/>
        </w:numPr>
        <w:ind w:left="567" w:hanging="567"/>
      </w:pPr>
      <w:r>
        <w:rPr>
          <w:rFonts w:hint="cs"/>
          <w:rtl/>
        </w:rPr>
        <w:t>אש</w:t>
      </w:r>
      <w:r w:rsidR="004609D9">
        <w:rPr>
          <w:rFonts w:hint="cs"/>
          <w:rtl/>
        </w:rPr>
        <w:t>ת</w:t>
      </w:r>
      <w:r>
        <w:rPr>
          <w:rFonts w:hint="cs"/>
          <w:rtl/>
        </w:rPr>
        <w:t xml:space="preserve"> הקשר מטעם מינהל הרכש הממשלתי ה</w:t>
      </w:r>
      <w:r w:rsidR="004609D9">
        <w:rPr>
          <w:rFonts w:hint="cs"/>
          <w:rtl/>
        </w:rPr>
        <w:t>יא</w:t>
      </w:r>
      <w:r>
        <w:rPr>
          <w:rFonts w:hint="cs"/>
          <w:rtl/>
        </w:rPr>
        <w:t xml:space="preserve"> </w:t>
      </w:r>
      <w:r w:rsidR="004609D9">
        <w:rPr>
          <w:rFonts w:hint="cs"/>
          <w:rtl/>
        </w:rPr>
        <w:t>גברת מיכל פלטי</w:t>
      </w:r>
      <w:r>
        <w:rPr>
          <w:rFonts w:hint="cs"/>
          <w:rtl/>
        </w:rPr>
        <w:t xml:space="preserve">, </w:t>
      </w:r>
      <w:r w:rsidRPr="00B364B8">
        <w:rPr>
          <w:rFonts w:hint="eastAsia"/>
          <w:rtl/>
        </w:rPr>
        <w:t>אלי</w:t>
      </w:r>
      <w:r w:rsidR="004609D9">
        <w:rPr>
          <w:rFonts w:hint="cs"/>
          <w:rtl/>
        </w:rPr>
        <w:t>ה</w:t>
      </w:r>
      <w:r>
        <w:rPr>
          <w:rFonts w:hint="cs"/>
          <w:rtl/>
        </w:rPr>
        <w:t xml:space="preserve"> ניתן לפנות באמצעות </w:t>
      </w:r>
      <w:hyperlink r:id="rId16" w:history="1">
        <w:r w:rsidRPr="001229C8">
          <w:rPr>
            <w:rStyle w:val="Hyperlink"/>
            <w:rFonts w:hint="eastAsia"/>
            <w:rtl/>
          </w:rPr>
          <w:t>מערכת</w:t>
        </w:r>
        <w:r w:rsidRPr="001229C8">
          <w:rPr>
            <w:rStyle w:val="Hyperlink"/>
            <w:rtl/>
          </w:rPr>
          <w:t xml:space="preserve"> </w:t>
        </w:r>
        <w:r w:rsidR="007261F9">
          <w:rPr>
            <w:rStyle w:val="Hyperlink"/>
            <w:rFonts w:hint="cs"/>
            <w:rtl/>
          </w:rPr>
          <w:t>אלמ"ה</w:t>
        </w:r>
      </w:hyperlink>
      <w:r w:rsidR="00166FEF">
        <w:rPr>
          <w:rFonts w:hint="cs"/>
          <w:rtl/>
        </w:rPr>
        <w:t>, תחת קטגוריית "הסכמי תנאים ומחירים מוסכמים".</w:t>
      </w:r>
    </w:p>
    <w:p w14:paraId="3CD1C111" w14:textId="77777777" w:rsidR="00CF11C0" w:rsidRPr="00CF11C0" w:rsidRDefault="00CF11C0" w:rsidP="00CF11C0">
      <w:pPr>
        <w:pStyle w:val="1"/>
      </w:pPr>
      <w:r w:rsidRPr="00CF11C0">
        <w:rPr>
          <w:rtl/>
        </w:rPr>
        <w:t>נספחים</w:t>
      </w:r>
    </w:p>
    <w:p w14:paraId="55E86E42" w14:textId="21B46F92" w:rsidR="00CF11C0" w:rsidRDefault="002E21A5" w:rsidP="00246DF8">
      <w:pPr>
        <w:pStyle w:val="2"/>
      </w:pPr>
      <w:hyperlink w:anchor="נספח_א" w:history="1">
        <w:r w:rsidR="00CF11C0" w:rsidRPr="00D34578">
          <w:rPr>
            <w:rStyle w:val="Hyperlink"/>
            <w:rtl/>
          </w:rPr>
          <w:t xml:space="preserve">נספח </w:t>
        </w:r>
        <w:r w:rsidR="00CF11C0" w:rsidRPr="00D34578">
          <w:rPr>
            <w:rStyle w:val="Hyperlink"/>
            <w:rFonts w:hint="eastAsia"/>
            <w:rtl/>
          </w:rPr>
          <w:t>א</w:t>
        </w:r>
        <w:r w:rsidR="00CF11C0" w:rsidRPr="00D34578">
          <w:rPr>
            <w:rStyle w:val="Hyperlink"/>
            <w:rtl/>
          </w:rPr>
          <w:t xml:space="preserve"> – </w:t>
        </w:r>
        <w:r w:rsidR="00B42302">
          <w:rPr>
            <w:rStyle w:val="Hyperlink"/>
            <w:rFonts w:hint="cs"/>
            <w:rtl/>
          </w:rPr>
          <w:t>רשימת האנליסטים והמומחים של החברה בחלוקה לתחומי ייעוץ</w:t>
        </w:r>
      </w:hyperlink>
      <w:r w:rsidR="00CF11C0">
        <w:rPr>
          <w:rFonts w:hint="cs"/>
          <w:u w:color="3464BA"/>
          <w:rtl/>
        </w:rPr>
        <w:t>.</w:t>
      </w:r>
    </w:p>
    <w:p w14:paraId="50DAC5F3" w14:textId="04460898" w:rsidR="00CF11C0" w:rsidRDefault="002E21A5" w:rsidP="00CF11C0">
      <w:pPr>
        <w:pStyle w:val="2"/>
      </w:pPr>
      <w:hyperlink w:anchor="נספח_ב" w:history="1">
        <w:r w:rsidR="00CF11C0">
          <w:rPr>
            <w:rStyle w:val="Hyperlink"/>
            <w:rtl/>
          </w:rPr>
          <w:t xml:space="preserve">נספח </w:t>
        </w:r>
        <w:r w:rsidR="00CF11C0">
          <w:rPr>
            <w:rStyle w:val="Hyperlink"/>
            <w:rFonts w:hint="cs"/>
            <w:rtl/>
          </w:rPr>
          <w:t>ב</w:t>
        </w:r>
        <w:r w:rsidR="00CF11C0">
          <w:rPr>
            <w:rStyle w:val="Hyperlink"/>
            <w:rtl/>
          </w:rPr>
          <w:t xml:space="preserve"> – טבלת הארכות תוקף</w:t>
        </w:r>
      </w:hyperlink>
      <w:r w:rsidR="00CF11C0">
        <w:rPr>
          <w:rFonts w:hint="cs"/>
          <w:u w:color="3464BA"/>
          <w:rtl/>
        </w:rPr>
        <w:t>.</w:t>
      </w:r>
    </w:p>
    <w:p w14:paraId="73E8CB4C" w14:textId="152C44E7" w:rsidR="00CF11C0" w:rsidRDefault="002E21A5" w:rsidP="00CF11C0">
      <w:pPr>
        <w:pStyle w:val="2"/>
      </w:pPr>
      <w:hyperlink w:anchor="נספח_ג" w:history="1">
        <w:r w:rsidR="00720F2C">
          <w:rPr>
            <w:rStyle w:val="Hyperlink"/>
            <w:rtl/>
          </w:rPr>
          <w:t xml:space="preserve">נספח </w:t>
        </w:r>
        <w:r w:rsidR="00720F2C">
          <w:rPr>
            <w:rStyle w:val="Hyperlink"/>
            <w:rFonts w:hint="cs"/>
            <w:rtl/>
          </w:rPr>
          <w:t>ג</w:t>
        </w:r>
        <w:r w:rsidR="00CF11C0">
          <w:rPr>
            <w:rStyle w:val="Hyperlink"/>
            <w:rtl/>
          </w:rPr>
          <w:t xml:space="preserve"> – טבלת שינויים שבוצעו בהודעה</w:t>
        </w:r>
      </w:hyperlink>
      <w:r w:rsidR="00CF11C0">
        <w:rPr>
          <w:rFonts w:hint="cs"/>
          <w:rtl/>
        </w:rPr>
        <w:t>.</w:t>
      </w:r>
    </w:p>
    <w:p w14:paraId="5F3ECEEB" w14:textId="79709204" w:rsidR="00770AE5" w:rsidRDefault="00770AE5" w:rsidP="001229C8">
      <w:pPr>
        <w:pStyle w:val="-"/>
        <w:rPr>
          <w:rtl/>
        </w:rPr>
      </w:pPr>
      <w:bookmarkStart w:id="14" w:name="נספח_א"/>
      <w:bookmarkEnd w:id="14"/>
      <w:r>
        <w:rPr>
          <w:rFonts w:hint="cs"/>
          <w:rtl/>
        </w:rPr>
        <w:lastRenderedPageBreak/>
        <w:t>נספח א</w:t>
      </w:r>
    </w:p>
    <w:p w14:paraId="28307C63" w14:textId="30533899" w:rsidR="00770AE5" w:rsidRDefault="00770AE5" w:rsidP="001229C8">
      <w:pPr>
        <w:pStyle w:val="-0"/>
        <w:rPr>
          <w:rtl/>
        </w:rPr>
      </w:pPr>
      <w:r w:rsidRPr="008A3EC6">
        <w:rPr>
          <w:rtl/>
        </w:rPr>
        <w:t>רשימת האנליסטים והמומחים של החברה בחלוקה לתחומי ייעוץ</w:t>
      </w:r>
    </w:p>
    <w:p w14:paraId="03AF1011" w14:textId="77777777" w:rsidR="004E531B" w:rsidRDefault="004E531B" w:rsidP="001229C8"/>
    <w:p w14:paraId="722EB0D8" w14:textId="77777777" w:rsidR="00F91AC8" w:rsidRPr="00F91AC8" w:rsidRDefault="007C6A9F" w:rsidP="00F91AC8">
      <w:pPr>
        <w:pStyle w:val="afff5"/>
        <w:numPr>
          <w:ilvl w:val="0"/>
          <w:numId w:val="41"/>
        </w:numPr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bookmarkStart w:id="15" w:name="_נספח_א'_–_[רשימת_האנליסטים_והמומחים"/>
      <w:bookmarkEnd w:id="15"/>
      <w:r w:rsidRPr="00B348B2">
        <w:rPr>
          <w:rFonts w:ascii="Arial" w:hAnsi="Arial" w:cs="Arial"/>
          <w:b/>
          <w:bCs/>
          <w:sz w:val="22"/>
          <w:szCs w:val="22"/>
          <w:rtl/>
        </w:rPr>
        <w:t>דר' ג'ימי שוורצקופף</w:t>
      </w:r>
      <w:r w:rsidR="00B348B2" w:rsidRPr="00B348B2">
        <w:rPr>
          <w:rFonts w:ascii="Arial" w:hAnsi="Arial" w:cs="Arial" w:hint="cs"/>
          <w:b/>
          <w:bCs/>
          <w:sz w:val="22"/>
          <w:szCs w:val="22"/>
          <w:rtl/>
        </w:rPr>
        <w:t xml:space="preserve">, </w:t>
      </w:r>
      <w:r w:rsidR="00F91AC8" w:rsidRPr="00F91AC8">
        <w:rPr>
          <w:rFonts w:ascii="Arial" w:hAnsi="Arial" w:cs="Arial" w:hint="cs"/>
          <w:b/>
          <w:bCs/>
          <w:sz w:val="22"/>
          <w:szCs w:val="22"/>
          <w:rtl/>
        </w:rPr>
        <w:t>מ</w:t>
      </w:r>
      <w:r w:rsidRPr="00F91AC8">
        <w:rPr>
          <w:rFonts w:ascii="Arial" w:hAnsi="Arial" w:cs="Arial"/>
          <w:b/>
          <w:bCs/>
          <w:sz w:val="22"/>
          <w:szCs w:val="22"/>
          <w:rtl/>
        </w:rPr>
        <w:t xml:space="preserve">נכ"ל </w:t>
      </w:r>
      <w:r w:rsidRPr="00F91AC8">
        <w:rPr>
          <w:rFonts w:ascii="Arial" w:hAnsi="Arial" w:cs="Arial"/>
          <w:b/>
          <w:bCs/>
          <w:sz w:val="22"/>
          <w:szCs w:val="22"/>
        </w:rPr>
        <w:t>STKI</w:t>
      </w:r>
    </w:p>
    <w:p w14:paraId="044344EF" w14:textId="77777777" w:rsidR="007C6A9F" w:rsidRPr="00F91AC8" w:rsidRDefault="007C6A9F" w:rsidP="00F91AC8">
      <w:pPr>
        <w:spacing w:line="360" w:lineRule="auto"/>
        <w:ind w:left="436" w:firstLine="284"/>
        <w:jc w:val="both"/>
        <w:rPr>
          <w:rFonts w:ascii="Arial" w:hAnsi="Arial" w:cs="Arial"/>
          <w:sz w:val="22"/>
          <w:szCs w:val="22"/>
          <w:u w:val="single"/>
        </w:rPr>
      </w:pPr>
      <w:r w:rsidRPr="00F91AC8">
        <w:rPr>
          <w:rFonts w:ascii="Arial" w:hAnsi="Arial" w:cs="Arial"/>
          <w:sz w:val="22"/>
          <w:szCs w:val="22"/>
          <w:u w:val="single"/>
          <w:rtl/>
        </w:rPr>
        <w:t>מנהל חטיבת המחקר:</w:t>
      </w:r>
    </w:p>
    <w:p w14:paraId="23B83F0C" w14:textId="77777777" w:rsidR="00F91AC8" w:rsidRDefault="00F91AC8" w:rsidP="007C6A9F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  <w:sectPr w:rsidR="00F91AC8" w:rsidSect="007261F9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footnotePr>
            <w:numFmt w:val="chicago"/>
          </w:footnotePr>
          <w:pgSz w:w="11906" w:h="16838" w:code="9"/>
          <w:pgMar w:top="2104" w:right="1418" w:bottom="1440" w:left="1418" w:header="397" w:footer="153" w:gutter="0"/>
          <w:pgBorders w:offsetFrom="page">
            <w:top w:val="single" w:sz="4" w:space="24" w:color="FFFFFF"/>
            <w:bottom w:val="single" w:sz="4" w:space="24" w:color="FFFFFF"/>
          </w:pgBorders>
          <w:cols w:space="708"/>
          <w:bidi/>
          <w:rtlGutter/>
          <w:docGrid w:linePitch="360"/>
        </w:sectPr>
      </w:pPr>
    </w:p>
    <w:p w14:paraId="6E576801" w14:textId="77777777" w:rsidR="007C6A9F" w:rsidRPr="000F71A1" w:rsidRDefault="007C6A9F" w:rsidP="007C6A9F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מגמות מקרו ואופנות בשוק הישראלי</w:t>
      </w:r>
    </w:p>
    <w:p w14:paraId="2A3DD47E" w14:textId="77777777" w:rsidR="007C6A9F" w:rsidRPr="000F71A1" w:rsidRDefault="007C6A9F" w:rsidP="007C6A9F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מדדי הוצאה ותכנון תקציבי</w:t>
      </w:r>
    </w:p>
    <w:p w14:paraId="210DAF6E" w14:textId="77777777" w:rsidR="007C6A9F" w:rsidRPr="000F71A1" w:rsidRDefault="007C6A9F" w:rsidP="007C6A9F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>דירוג ומיצוב השחקנים בשווקים השונים והשוואת הנעשה בישראל לעולם</w:t>
      </w:r>
    </w:p>
    <w:p w14:paraId="250FD7A5" w14:textId="77777777" w:rsidR="00F91AC8" w:rsidRDefault="00F91AC8" w:rsidP="000F71A1">
      <w:pPr>
        <w:pStyle w:val="afff5"/>
        <w:numPr>
          <w:ilvl w:val="0"/>
          <w:numId w:val="41"/>
        </w:numPr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  <w:rtl/>
        </w:rPr>
        <w:sectPr w:rsidR="00F91AC8" w:rsidSect="00F91AC8">
          <w:footnotePr>
            <w:numFmt w:val="chicago"/>
          </w:footnotePr>
          <w:type w:val="continuous"/>
          <w:pgSz w:w="11906" w:h="16838" w:code="9"/>
          <w:pgMar w:top="2104" w:right="1418" w:bottom="1440" w:left="1418" w:header="709" w:footer="341" w:gutter="0"/>
          <w:pgBorders w:offsetFrom="page">
            <w:top w:val="single" w:sz="4" w:space="24" w:color="FFFFFF"/>
            <w:bottom w:val="single" w:sz="4" w:space="24" w:color="FFFFFF"/>
          </w:pgBorders>
          <w:cols w:num="2" w:space="708"/>
          <w:bidi/>
          <w:rtlGutter/>
          <w:docGrid w:linePitch="360"/>
        </w:sectPr>
      </w:pPr>
    </w:p>
    <w:p w14:paraId="6BD08FC2" w14:textId="77777777" w:rsidR="00F91AC8" w:rsidRDefault="00F91AC8" w:rsidP="00F91AC8">
      <w:pPr>
        <w:pStyle w:val="afff5"/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B27F5DF" w14:textId="77777777" w:rsidR="000F71A1" w:rsidRPr="000F71A1" w:rsidRDefault="000F71A1" w:rsidP="000F71A1">
      <w:pPr>
        <w:pStyle w:val="afff5"/>
        <w:numPr>
          <w:ilvl w:val="0"/>
          <w:numId w:val="41"/>
        </w:numPr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0F71A1">
        <w:rPr>
          <w:rFonts w:ascii="Arial" w:hAnsi="Arial" w:cs="Arial"/>
          <w:b/>
          <w:bCs/>
          <w:sz w:val="22"/>
          <w:szCs w:val="22"/>
          <w:rtl/>
        </w:rPr>
        <w:t>עינת שמעוני</w:t>
      </w:r>
    </w:p>
    <w:p w14:paraId="0710312D" w14:textId="77777777" w:rsidR="000F71A1" w:rsidRPr="000F71A1" w:rsidRDefault="000F71A1" w:rsidP="00F91AC8">
      <w:pPr>
        <w:pStyle w:val="afff5"/>
        <w:spacing w:line="360" w:lineRule="auto"/>
        <w:jc w:val="both"/>
        <w:rPr>
          <w:rFonts w:ascii="Arial" w:hAnsi="Arial" w:cs="Arial"/>
          <w:sz w:val="22"/>
          <w:szCs w:val="22"/>
          <w:u w:val="single"/>
          <w:rtl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אנליסטית בכירה בתחום חבילות אפליקציות עסקיות; אנליטיקה ודאטה; טכנולוגיות לעולם השיווק, </w:t>
      </w:r>
      <w:r w:rsidRPr="000F71A1">
        <w:rPr>
          <w:rFonts w:ascii="Arial" w:hAnsi="Arial" w:cs="Arial"/>
          <w:sz w:val="22"/>
          <w:szCs w:val="22"/>
          <w:u w:val="single"/>
          <w:rtl/>
        </w:rPr>
        <w:t>דיגיטל וחוויית לקוח:</w:t>
      </w:r>
    </w:p>
    <w:p w14:paraId="133B3190" w14:textId="77777777" w:rsid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  <w:sectPr w:rsidR="000F71A1" w:rsidSect="00F91AC8">
          <w:footnotePr>
            <w:numFmt w:val="chicago"/>
          </w:footnotePr>
          <w:type w:val="continuous"/>
          <w:pgSz w:w="11906" w:h="16838" w:code="9"/>
          <w:pgMar w:top="2104" w:right="1418" w:bottom="1440" w:left="1418" w:header="709" w:footer="341" w:gutter="0"/>
          <w:pgBorders w:offsetFrom="page">
            <w:top w:val="single" w:sz="4" w:space="24" w:color="FFFFFF"/>
            <w:bottom w:val="single" w:sz="4" w:space="24" w:color="FFFFFF"/>
          </w:pgBorders>
          <w:cols w:space="708"/>
          <w:bidi/>
          <w:rtlGutter/>
          <w:docGrid w:linePitch="360"/>
        </w:sectPr>
      </w:pPr>
    </w:p>
    <w:p w14:paraId="60E92D37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טכנולוגיות ביג דאטה ואנליטיקה</w:t>
      </w:r>
    </w:p>
    <w:p w14:paraId="6C7870E4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טכנולוגיות בעולמות השיווק, פרסום, חויית לקוח ושירותים דיגיטליים</w:t>
      </w:r>
    </w:p>
    <w:p w14:paraId="638FD9D4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  <w:sectPr w:rsidR="000F71A1" w:rsidRPr="000F71A1" w:rsidSect="000F71A1">
          <w:footnotePr>
            <w:numFmt w:val="chicago"/>
          </w:footnotePr>
          <w:type w:val="continuous"/>
          <w:pgSz w:w="11906" w:h="16838" w:code="9"/>
          <w:pgMar w:top="2104" w:right="1418" w:bottom="1440" w:left="1418" w:header="709" w:footer="341" w:gutter="0"/>
          <w:pgBorders w:offsetFrom="page">
            <w:top w:val="single" w:sz="4" w:space="24" w:color="FFFFFF"/>
            <w:bottom w:val="single" w:sz="4" w:space="24" w:color="FFFFFF"/>
          </w:pgBorders>
          <w:cols w:num="2" w:space="708"/>
          <w:bidi/>
          <w:rtlGutter/>
          <w:docGrid w:linePitch="360"/>
        </w:sectPr>
      </w:pPr>
      <w:r w:rsidRPr="000F71A1">
        <w:rPr>
          <w:rFonts w:ascii="Arial" w:hAnsi="Arial" w:cs="Arial"/>
          <w:sz w:val="22"/>
          <w:szCs w:val="22"/>
          <w:rtl/>
        </w:rPr>
        <w:t>חבילות אפליקציות עסקיות (</w:t>
      </w:r>
      <w:r w:rsidRPr="000F71A1">
        <w:rPr>
          <w:rFonts w:ascii="Arial" w:hAnsi="Arial" w:cs="Arial"/>
          <w:sz w:val="22"/>
          <w:szCs w:val="22"/>
        </w:rPr>
        <w:t>ERP, CRM, CFO, CMO</w:t>
      </w:r>
      <w:r w:rsidRPr="000F71A1">
        <w:rPr>
          <w:rFonts w:ascii="Arial" w:hAnsi="Arial" w:cs="Arial"/>
          <w:sz w:val="22"/>
          <w:szCs w:val="22"/>
          <w:rtl/>
        </w:rPr>
        <w:t>)</w:t>
      </w:r>
      <w:r>
        <w:rPr>
          <w:rFonts w:ascii="Arial" w:hAnsi="Arial" w:cs="Arial" w:hint="cs"/>
          <w:sz w:val="22"/>
          <w:szCs w:val="22"/>
          <w:rtl/>
        </w:rPr>
        <w:t>.</w:t>
      </w:r>
    </w:p>
    <w:p w14:paraId="20A495B9" w14:textId="77777777" w:rsidR="000F71A1" w:rsidRPr="000F71A1" w:rsidRDefault="000F71A1" w:rsidP="000F71A1">
      <w:pPr>
        <w:pStyle w:val="afff5"/>
        <w:numPr>
          <w:ilvl w:val="0"/>
          <w:numId w:val="41"/>
        </w:numPr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0F71A1">
        <w:rPr>
          <w:rFonts w:ascii="Arial" w:hAnsi="Arial" w:cs="Arial"/>
          <w:b/>
          <w:bCs/>
          <w:sz w:val="22"/>
          <w:szCs w:val="22"/>
          <w:rtl/>
        </w:rPr>
        <w:t>פיני כהן</w:t>
      </w:r>
    </w:p>
    <w:p w14:paraId="6510AFC6" w14:textId="77777777" w:rsidR="000F71A1" w:rsidRPr="004E531B" w:rsidRDefault="000F71A1" w:rsidP="000F71A1">
      <w:pPr>
        <w:pStyle w:val="afff5"/>
        <w:spacing w:before="240" w:line="360" w:lineRule="auto"/>
        <w:jc w:val="both"/>
        <w:rPr>
          <w:rFonts w:ascii="Arial" w:hAnsi="Arial" w:cs="Arial"/>
          <w:b/>
          <w:bCs/>
          <w:sz w:val="22"/>
          <w:szCs w:val="22"/>
          <w:u w:val="single"/>
          <w:rtl/>
        </w:rPr>
      </w:pPr>
      <w:r w:rsidRPr="00246DF8">
        <w:rPr>
          <w:rFonts w:ascii="Arial" w:hAnsi="Arial" w:cs="Arial"/>
          <w:sz w:val="22"/>
          <w:szCs w:val="22"/>
          <w:u w:val="single"/>
          <w:rtl/>
        </w:rPr>
        <w:t>אנליסט בכיר בתחום תשתיות וסייבר:</w:t>
      </w:r>
    </w:p>
    <w:p w14:paraId="4C342967" w14:textId="77777777" w:rsid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  <w:sectPr w:rsidR="000F71A1" w:rsidSect="000F71A1">
          <w:footnotePr>
            <w:numFmt w:val="chicago"/>
          </w:footnotePr>
          <w:type w:val="continuous"/>
          <w:pgSz w:w="11906" w:h="16838" w:code="9"/>
          <w:pgMar w:top="2104" w:right="1418" w:bottom="1440" w:left="1418" w:header="709" w:footer="341" w:gutter="0"/>
          <w:pgBorders w:offsetFrom="page">
            <w:top w:val="single" w:sz="4" w:space="24" w:color="FFFFFF"/>
            <w:bottom w:val="single" w:sz="4" w:space="24" w:color="FFFFFF"/>
          </w:pgBorders>
          <w:cols w:space="708"/>
          <w:bidi/>
          <w:rtlGutter/>
          <w:docGrid w:linePitch="360"/>
        </w:sectPr>
      </w:pPr>
    </w:p>
    <w:p w14:paraId="08253288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 ארכיטקטורה</w:t>
      </w:r>
    </w:p>
    <w:p w14:paraId="16104448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</w:rPr>
        <w:t>IOT – Internet of Things</w:t>
      </w:r>
    </w:p>
    <w:p w14:paraId="09182C77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ענן ציבורי ופנימי (</w:t>
      </w:r>
      <w:r w:rsidRPr="000F71A1">
        <w:rPr>
          <w:rFonts w:ascii="Arial" w:hAnsi="Arial" w:cs="Arial"/>
          <w:sz w:val="22"/>
          <w:szCs w:val="22"/>
        </w:rPr>
        <w:t>Cloud ready</w:t>
      </w:r>
      <w:r w:rsidRPr="000F71A1">
        <w:rPr>
          <w:rFonts w:ascii="Arial" w:hAnsi="Arial" w:cs="Arial"/>
          <w:sz w:val="22"/>
          <w:szCs w:val="22"/>
          <w:rtl/>
        </w:rPr>
        <w:t>)</w:t>
      </w:r>
    </w:p>
    <w:p w14:paraId="7F6E8E71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תפעול </w:t>
      </w:r>
      <w:r w:rsidRPr="000F71A1">
        <w:rPr>
          <w:rFonts w:ascii="Arial" w:hAnsi="Arial" w:cs="Arial"/>
          <w:sz w:val="22"/>
          <w:szCs w:val="22"/>
        </w:rPr>
        <w:t>IT</w:t>
      </w:r>
      <w:r w:rsidRPr="000F71A1">
        <w:rPr>
          <w:rFonts w:ascii="Arial" w:hAnsi="Arial" w:cs="Arial"/>
          <w:sz w:val="22"/>
          <w:szCs w:val="22"/>
          <w:rtl/>
        </w:rPr>
        <w:t xml:space="preserve"> ו </w:t>
      </w:r>
      <w:r w:rsidRPr="000F71A1">
        <w:rPr>
          <w:rFonts w:ascii="Arial" w:hAnsi="Arial" w:cs="Arial"/>
          <w:sz w:val="22"/>
          <w:szCs w:val="22"/>
        </w:rPr>
        <w:t>ITSM</w:t>
      </w:r>
    </w:p>
    <w:p w14:paraId="4F5B949D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חומרה (אחסון, תקשורת, שרתים) כולל גיבוי אחזור דיסקים/</w:t>
      </w:r>
      <w:r w:rsidRPr="000F71A1">
        <w:rPr>
          <w:rFonts w:ascii="Arial" w:hAnsi="Arial" w:cs="Arial"/>
          <w:sz w:val="22"/>
          <w:szCs w:val="22"/>
        </w:rPr>
        <w:t>DRP</w:t>
      </w:r>
    </w:p>
    <w:p w14:paraId="076125C7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בסיסי נתונים ותשתיות </w:t>
      </w:r>
      <w:r w:rsidRPr="000F71A1">
        <w:rPr>
          <w:rFonts w:ascii="Arial" w:hAnsi="Arial" w:cs="Arial"/>
          <w:sz w:val="22"/>
          <w:szCs w:val="22"/>
        </w:rPr>
        <w:t>Big Data analytics</w:t>
      </w:r>
    </w:p>
    <w:p w14:paraId="34F2F57F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</w:rPr>
        <w:t>Middleware</w:t>
      </w:r>
      <w:r w:rsidRPr="000F71A1">
        <w:rPr>
          <w:rFonts w:ascii="Arial" w:hAnsi="Arial" w:cs="Arial"/>
          <w:sz w:val="22"/>
          <w:szCs w:val="22"/>
          <w:rtl/>
        </w:rPr>
        <w:t xml:space="preserve"> ומסדי נתונים</w:t>
      </w:r>
    </w:p>
    <w:p w14:paraId="67C0D76F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פיתוח מערכות – טכנולוגיות ומתודולוגיות</w:t>
      </w:r>
    </w:p>
    <w:p w14:paraId="6C15B668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מע' הפעלה (</w:t>
      </w:r>
      <w:r w:rsidRPr="000F71A1">
        <w:rPr>
          <w:rFonts w:ascii="Arial" w:hAnsi="Arial" w:cs="Arial"/>
          <w:sz w:val="22"/>
          <w:szCs w:val="22"/>
        </w:rPr>
        <w:t>Unix, Win, Linux</w:t>
      </w:r>
      <w:r w:rsidRPr="000F71A1">
        <w:rPr>
          <w:rFonts w:ascii="Arial" w:hAnsi="Arial" w:cs="Arial"/>
          <w:sz w:val="22"/>
          <w:szCs w:val="22"/>
          <w:rtl/>
        </w:rPr>
        <w:t>)</w:t>
      </w:r>
    </w:p>
    <w:p w14:paraId="1803A201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שליטה ובקרה ארגונית</w:t>
      </w:r>
    </w:p>
    <w:p w14:paraId="5E6ABB55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אבטחת מידע וסייבר</w:t>
      </w:r>
    </w:p>
    <w:p w14:paraId="3FA183D8" w14:textId="77777777" w:rsidR="000F71A1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ניהול סיכונים</w:t>
      </w:r>
    </w:p>
    <w:p w14:paraId="324BD8C0" w14:textId="77777777" w:rsidR="007C6A9F" w:rsidRPr="000F71A1" w:rsidRDefault="000F71A1" w:rsidP="000F71A1">
      <w:pPr>
        <w:numPr>
          <w:ilvl w:val="0"/>
          <w:numId w:val="40"/>
        </w:numPr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רגולציות</w:t>
      </w:r>
    </w:p>
    <w:p w14:paraId="22C70B14" w14:textId="77777777" w:rsidR="000F71A1" w:rsidRDefault="000F71A1">
      <w:pPr>
        <w:bidi w:val="0"/>
        <w:rPr>
          <w:rFonts w:ascii="Arial" w:hAnsi="Arial" w:cs="Arial"/>
          <w:sz w:val="22"/>
          <w:szCs w:val="22"/>
          <w:lang w:eastAsia="he-IL"/>
        </w:rPr>
        <w:sectPr w:rsidR="000F71A1" w:rsidSect="000F71A1">
          <w:footnotePr>
            <w:numFmt w:val="chicago"/>
          </w:footnotePr>
          <w:type w:val="continuous"/>
          <w:pgSz w:w="11906" w:h="16838" w:code="9"/>
          <w:pgMar w:top="2104" w:right="1418" w:bottom="1440" w:left="1418" w:header="709" w:footer="341" w:gutter="0"/>
          <w:pgBorders w:offsetFrom="page">
            <w:top w:val="single" w:sz="4" w:space="24" w:color="FFFFFF"/>
            <w:bottom w:val="single" w:sz="4" w:space="24" w:color="FFFFFF"/>
          </w:pgBorders>
          <w:cols w:num="2" w:space="708"/>
          <w:bidi/>
          <w:rtlGutter/>
          <w:docGrid w:linePitch="360"/>
        </w:sectPr>
      </w:pPr>
    </w:p>
    <w:p w14:paraId="4900C320" w14:textId="77777777" w:rsidR="000F71A1" w:rsidRDefault="000F71A1">
      <w:pPr>
        <w:bidi w:val="0"/>
        <w:rPr>
          <w:rFonts w:ascii="Arial" w:hAnsi="Arial" w:cs="Arial"/>
          <w:sz w:val="22"/>
          <w:szCs w:val="22"/>
          <w:lang w:eastAsia="he-IL"/>
        </w:rPr>
      </w:pPr>
    </w:p>
    <w:p w14:paraId="3D4A79B1" w14:textId="77777777" w:rsidR="000F71A1" w:rsidRDefault="000F71A1" w:rsidP="000F71A1">
      <w:pPr>
        <w:pStyle w:val="afff5"/>
        <w:numPr>
          <w:ilvl w:val="0"/>
          <w:numId w:val="41"/>
        </w:numPr>
        <w:spacing w:before="240" w:line="360" w:lineRule="auto"/>
        <w:ind w:left="342"/>
        <w:jc w:val="both"/>
        <w:rPr>
          <w:rFonts w:ascii="Arial" w:hAnsi="Arial" w:cs="Arial"/>
          <w:b/>
          <w:bCs/>
          <w:sz w:val="22"/>
          <w:szCs w:val="22"/>
        </w:rPr>
      </w:pPr>
      <w:r w:rsidRPr="000F71A1">
        <w:rPr>
          <w:rFonts w:ascii="Arial" w:hAnsi="Arial" w:cs="Arial"/>
          <w:b/>
          <w:bCs/>
          <w:sz w:val="22"/>
          <w:szCs w:val="22"/>
          <w:rtl/>
        </w:rPr>
        <w:t>גלית פיין</w:t>
      </w:r>
    </w:p>
    <w:p w14:paraId="6D2B57AF" w14:textId="77777777" w:rsidR="000F71A1" w:rsidRDefault="000F71A1" w:rsidP="000F71A1">
      <w:pPr>
        <w:pStyle w:val="afff5"/>
        <w:spacing w:before="240" w:line="360" w:lineRule="auto"/>
        <w:ind w:left="342"/>
        <w:jc w:val="both"/>
        <w:rPr>
          <w:rFonts w:ascii="Arial" w:hAnsi="Arial" w:cs="Arial"/>
          <w:sz w:val="22"/>
          <w:szCs w:val="22"/>
          <w:u w:val="single"/>
        </w:rPr>
      </w:pPr>
      <w:r w:rsidRPr="000F71A1">
        <w:rPr>
          <w:rFonts w:ascii="Arial" w:hAnsi="Arial" w:cs="Arial"/>
          <w:sz w:val="22"/>
          <w:szCs w:val="22"/>
          <w:u w:val="single"/>
          <w:rtl/>
        </w:rPr>
        <w:t xml:space="preserve">אנליסטית בכירה בתחום </w:t>
      </w:r>
      <w:r w:rsidRPr="000F71A1">
        <w:rPr>
          <w:rFonts w:ascii="Arial" w:hAnsi="Arial" w:cs="Arial"/>
          <w:sz w:val="22"/>
          <w:szCs w:val="22"/>
          <w:u w:val="single"/>
        </w:rPr>
        <w:t>IT Governance</w:t>
      </w:r>
      <w:r w:rsidRPr="000F71A1">
        <w:rPr>
          <w:rFonts w:ascii="Arial" w:hAnsi="Arial" w:cs="Arial"/>
          <w:sz w:val="22"/>
          <w:szCs w:val="22"/>
          <w:u w:val="single"/>
          <w:rtl/>
        </w:rPr>
        <w:t>:</w:t>
      </w:r>
    </w:p>
    <w:p w14:paraId="32CFD35B" w14:textId="77777777" w:rsid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  <w:sectPr w:rsidR="000F71A1" w:rsidSect="00022AC3">
          <w:type w:val="continuous"/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69EC0A6B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אסטרטגיות לניהול </w:t>
      </w:r>
      <w:r w:rsidRPr="000F71A1">
        <w:rPr>
          <w:rFonts w:ascii="Arial" w:hAnsi="Arial" w:cs="Arial"/>
          <w:sz w:val="22"/>
          <w:szCs w:val="22"/>
        </w:rPr>
        <w:t>IT</w:t>
      </w:r>
      <w:r w:rsidRPr="000F71A1">
        <w:rPr>
          <w:rFonts w:ascii="Arial" w:hAnsi="Arial" w:cs="Arial"/>
          <w:sz w:val="22"/>
          <w:szCs w:val="22"/>
          <w:rtl/>
        </w:rPr>
        <w:t xml:space="preserve"> – </w:t>
      </w:r>
      <w:r w:rsidRPr="000F71A1">
        <w:rPr>
          <w:rFonts w:ascii="Arial" w:hAnsi="Arial" w:cs="Arial"/>
          <w:sz w:val="22"/>
          <w:szCs w:val="22"/>
        </w:rPr>
        <w:t>Office of the CIO</w:t>
      </w:r>
    </w:p>
    <w:p w14:paraId="1F58AC33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ניהול דרישות, תיעדוף ואופטימיזציה של הערך העסקי של יזמות עסקיות </w:t>
      </w:r>
    </w:p>
    <w:p w14:paraId="27D2E7A3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ניהול פרויקטים ופורטפוליו ארגוני: ניהול משאבי </w:t>
      </w:r>
      <w:r w:rsidRPr="000F71A1">
        <w:rPr>
          <w:rFonts w:ascii="Arial" w:hAnsi="Arial" w:cs="Arial"/>
          <w:sz w:val="22"/>
          <w:szCs w:val="22"/>
        </w:rPr>
        <w:t>IT</w:t>
      </w:r>
      <w:r w:rsidRPr="000F71A1">
        <w:rPr>
          <w:rFonts w:ascii="Arial" w:hAnsi="Arial" w:cs="Arial"/>
          <w:sz w:val="22"/>
          <w:szCs w:val="22"/>
          <w:rtl/>
        </w:rPr>
        <w:t xml:space="preserve">, ניהול תקציב </w:t>
      </w:r>
      <w:r w:rsidRPr="000F71A1">
        <w:rPr>
          <w:rFonts w:ascii="Arial" w:hAnsi="Arial" w:cs="Arial"/>
          <w:sz w:val="22"/>
          <w:szCs w:val="22"/>
        </w:rPr>
        <w:t>IT</w:t>
      </w:r>
      <w:r w:rsidRPr="000F71A1">
        <w:rPr>
          <w:rFonts w:ascii="Arial" w:hAnsi="Arial" w:cs="Arial"/>
          <w:sz w:val="22"/>
          <w:szCs w:val="22"/>
          <w:rtl/>
        </w:rPr>
        <w:t>, בקרת התכנון מול ביצוע ועוד</w:t>
      </w:r>
      <w:r w:rsidRPr="000F71A1">
        <w:rPr>
          <w:rFonts w:ascii="Arial" w:hAnsi="Arial" w:cs="Arial" w:hint="cs"/>
          <w:sz w:val="22"/>
          <w:szCs w:val="22"/>
          <w:rtl/>
        </w:rPr>
        <w:t>.</w:t>
      </w:r>
    </w:p>
    <w:p w14:paraId="610D1A26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מתודולוגיות ניהוליות: </w:t>
      </w:r>
      <w:r w:rsidRPr="000F71A1">
        <w:rPr>
          <w:rFonts w:ascii="Arial" w:hAnsi="Arial" w:cs="Arial"/>
          <w:sz w:val="22"/>
          <w:szCs w:val="22"/>
        </w:rPr>
        <w:t>ITIL, Cobit, Six Sigma, SLA</w:t>
      </w:r>
      <w:r w:rsidRPr="000F71A1">
        <w:rPr>
          <w:rFonts w:ascii="Arial" w:hAnsi="Arial" w:cs="Arial" w:hint="cs"/>
          <w:sz w:val="22"/>
          <w:szCs w:val="22"/>
          <w:rtl/>
        </w:rPr>
        <w:t>.</w:t>
      </w:r>
    </w:p>
    <w:p w14:paraId="4EB11E03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</w:pPr>
      <w:r w:rsidRPr="000F71A1">
        <w:rPr>
          <w:rFonts w:ascii="Arial" w:hAnsi="Arial" w:cs="Arial"/>
          <w:sz w:val="22"/>
          <w:szCs w:val="22"/>
          <w:rtl/>
        </w:rPr>
        <w:t>מדדים ל-</w:t>
      </w:r>
      <w:r w:rsidRPr="000F71A1">
        <w:rPr>
          <w:rFonts w:ascii="Arial" w:hAnsi="Arial" w:cs="Arial"/>
          <w:sz w:val="22"/>
          <w:szCs w:val="22"/>
        </w:rPr>
        <w:t>IT</w:t>
      </w:r>
      <w:r w:rsidRPr="000F71A1">
        <w:rPr>
          <w:rFonts w:ascii="Arial" w:hAnsi="Arial" w:cs="Arial" w:hint="cs"/>
          <w:sz w:val="22"/>
          <w:szCs w:val="22"/>
          <w:rtl/>
        </w:rPr>
        <w:t>.</w:t>
      </w:r>
    </w:p>
    <w:p w14:paraId="7BD93CBE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>מובייל</w:t>
      </w:r>
      <w:r w:rsidRPr="000F71A1">
        <w:rPr>
          <w:rFonts w:ascii="Arial" w:hAnsi="Arial" w:cs="Arial" w:hint="cs"/>
          <w:sz w:val="22"/>
          <w:szCs w:val="22"/>
          <w:rtl/>
        </w:rPr>
        <w:t>.</w:t>
      </w:r>
    </w:p>
    <w:p w14:paraId="57FC3531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>אסטרטגיות מיקור חוץ: מיקור חוץ מלא, סלקטיבי, מרכזי שירות, ניהול כוח אדם חיצוני</w:t>
      </w:r>
      <w:r w:rsidRPr="000F71A1">
        <w:rPr>
          <w:rFonts w:ascii="Arial" w:hAnsi="Arial" w:cs="Arial" w:hint="cs"/>
          <w:sz w:val="22"/>
          <w:szCs w:val="22"/>
          <w:rtl/>
        </w:rPr>
        <w:t>.</w:t>
      </w:r>
    </w:p>
    <w:p w14:paraId="01916F7F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0F71A1">
        <w:rPr>
          <w:rFonts w:ascii="Arial" w:hAnsi="Arial" w:cs="Arial"/>
          <w:sz w:val="22"/>
          <w:szCs w:val="22"/>
          <w:rtl/>
        </w:rPr>
        <w:t xml:space="preserve">טכנולוגיות חדשות: </w:t>
      </w:r>
      <w:r w:rsidRPr="000F71A1">
        <w:rPr>
          <w:rFonts w:ascii="Arial" w:hAnsi="Arial" w:cs="Arial"/>
          <w:sz w:val="22"/>
          <w:szCs w:val="22"/>
        </w:rPr>
        <w:t>Web 2.0</w:t>
      </w:r>
      <w:r w:rsidRPr="000F71A1">
        <w:rPr>
          <w:rFonts w:ascii="Arial" w:hAnsi="Arial" w:cs="Arial"/>
          <w:sz w:val="22"/>
          <w:szCs w:val="22"/>
          <w:rtl/>
        </w:rPr>
        <w:t>, עולמות וירטואליים</w:t>
      </w:r>
      <w:r w:rsidRPr="000F71A1">
        <w:rPr>
          <w:rFonts w:ascii="Arial" w:hAnsi="Arial" w:cs="Arial" w:hint="cs"/>
          <w:sz w:val="22"/>
          <w:szCs w:val="22"/>
          <w:rtl/>
        </w:rPr>
        <w:t>.</w:t>
      </w:r>
    </w:p>
    <w:p w14:paraId="436F14AF" w14:textId="77777777" w:rsidR="000F71A1" w:rsidRPr="000F71A1" w:rsidRDefault="000F71A1" w:rsidP="000F71A1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  <w:sectPr w:rsidR="000F71A1" w:rsidRPr="000F71A1" w:rsidSect="000F71A1">
          <w:type w:val="continuous"/>
          <w:pgSz w:w="11906" w:h="16838" w:code="9"/>
          <w:pgMar w:top="1616" w:right="1826" w:bottom="1440" w:left="1800" w:header="709" w:footer="709" w:gutter="0"/>
          <w:cols w:num="2" w:space="708"/>
          <w:titlePg/>
          <w:bidi/>
          <w:rtlGutter/>
          <w:docGrid w:linePitch="360"/>
        </w:sectPr>
      </w:pPr>
    </w:p>
    <w:p w14:paraId="1779443C" w14:textId="77777777" w:rsidR="000F71A1" w:rsidRDefault="000F71A1" w:rsidP="000F71A1">
      <w:pPr>
        <w:bidi w:val="0"/>
        <w:jc w:val="right"/>
        <w:rPr>
          <w:rFonts w:ascii="Arial" w:hAnsi="Arial" w:cs="Arial"/>
          <w:sz w:val="22"/>
          <w:szCs w:val="22"/>
          <w:lang w:eastAsia="he-IL"/>
        </w:rPr>
        <w:sectPr w:rsidR="000F71A1" w:rsidSect="000F71A1">
          <w:footnotePr>
            <w:numFmt w:val="chicago"/>
          </w:footnotePr>
          <w:type w:val="continuous"/>
          <w:pgSz w:w="11906" w:h="16838" w:code="9"/>
          <w:pgMar w:top="2104" w:right="1418" w:bottom="1440" w:left="1418" w:header="709" w:footer="341" w:gutter="0"/>
          <w:pgBorders w:offsetFrom="page">
            <w:top w:val="single" w:sz="4" w:space="24" w:color="FFFFFF"/>
            <w:bottom w:val="single" w:sz="4" w:space="24" w:color="FFFFFF"/>
          </w:pgBorders>
          <w:cols w:space="708"/>
          <w:bidi/>
          <w:rtlGutter/>
          <w:docGrid w:linePitch="360"/>
        </w:sectPr>
      </w:pPr>
    </w:p>
    <w:p w14:paraId="223B7BC1" w14:textId="77777777" w:rsidR="00B348B2" w:rsidRDefault="00B348B2" w:rsidP="00B348B2">
      <w:pPr>
        <w:pStyle w:val="afff5"/>
        <w:numPr>
          <w:ilvl w:val="0"/>
          <w:numId w:val="41"/>
        </w:numPr>
        <w:spacing w:before="240" w:line="360" w:lineRule="auto"/>
        <w:ind w:left="342"/>
        <w:jc w:val="both"/>
        <w:rPr>
          <w:rFonts w:ascii="Arial" w:hAnsi="Arial" w:cs="Arial"/>
          <w:b/>
          <w:bCs/>
          <w:sz w:val="22"/>
          <w:szCs w:val="22"/>
        </w:rPr>
      </w:pPr>
      <w:r w:rsidRPr="00B348B2">
        <w:rPr>
          <w:rFonts w:ascii="Arial" w:hAnsi="Arial" w:cs="Arial"/>
          <w:b/>
          <w:bCs/>
          <w:sz w:val="22"/>
          <w:szCs w:val="22"/>
          <w:rtl/>
        </w:rPr>
        <w:lastRenderedPageBreak/>
        <w:t>ליאת צפיר</w:t>
      </w:r>
    </w:p>
    <w:p w14:paraId="5F07594D" w14:textId="77777777" w:rsidR="00B348B2" w:rsidRDefault="00B348B2" w:rsidP="00B348B2">
      <w:pPr>
        <w:pStyle w:val="afff5"/>
        <w:spacing w:before="240" w:line="360" w:lineRule="auto"/>
        <w:ind w:left="342"/>
        <w:jc w:val="both"/>
        <w:rPr>
          <w:rFonts w:ascii="Arial" w:hAnsi="Arial" w:cs="Arial"/>
          <w:sz w:val="22"/>
          <w:szCs w:val="22"/>
          <w:u w:val="single"/>
          <w:rtl/>
        </w:rPr>
      </w:pPr>
      <w:r w:rsidRPr="00B348B2">
        <w:rPr>
          <w:rFonts w:ascii="Arial" w:hAnsi="Arial" w:cs="Arial"/>
          <w:sz w:val="22"/>
          <w:szCs w:val="22"/>
          <w:u w:val="single"/>
          <w:rtl/>
        </w:rPr>
        <w:t>אנליסטית בתחום ניהול ידע ו-</w:t>
      </w:r>
      <w:r w:rsidRPr="00B348B2">
        <w:rPr>
          <w:rFonts w:ascii="Arial" w:hAnsi="Arial" w:cs="Arial"/>
          <w:sz w:val="22"/>
          <w:szCs w:val="22"/>
          <w:u w:val="single"/>
        </w:rPr>
        <w:t>Web</w:t>
      </w:r>
      <w:r w:rsidRPr="00B348B2">
        <w:rPr>
          <w:rFonts w:ascii="Arial" w:hAnsi="Arial" w:cs="Arial"/>
          <w:sz w:val="22"/>
          <w:szCs w:val="22"/>
          <w:u w:val="single"/>
          <w:rtl/>
        </w:rPr>
        <w:t>:</w:t>
      </w:r>
    </w:p>
    <w:p w14:paraId="37F9D609" w14:textId="77777777" w:rsidR="00B348B2" w:rsidRDefault="00B348B2" w:rsidP="00B348B2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  <w:sectPr w:rsidR="00B348B2" w:rsidSect="00F91AC8">
          <w:type w:val="continuous"/>
          <w:pgSz w:w="11906" w:h="16838" w:code="9"/>
          <w:pgMar w:top="1616" w:right="1826" w:bottom="1440" w:left="1800" w:header="709" w:footer="709" w:gutter="0"/>
          <w:cols w:space="708"/>
          <w:bidi/>
          <w:rtlGutter/>
          <w:docGrid w:linePitch="360"/>
        </w:sectPr>
      </w:pPr>
    </w:p>
    <w:p w14:paraId="0694E2CD" w14:textId="77777777" w:rsidR="00B348B2" w:rsidRPr="00B348B2" w:rsidRDefault="00B348B2" w:rsidP="00B348B2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</w:pPr>
      <w:r w:rsidRPr="00B348B2">
        <w:rPr>
          <w:rFonts w:ascii="Arial" w:hAnsi="Arial" w:cs="Arial"/>
          <w:sz w:val="22"/>
          <w:szCs w:val="22"/>
          <w:rtl/>
        </w:rPr>
        <w:t>ניהול ידע ארגוני, כלי פרודוקטיביות ושיתוף</w:t>
      </w:r>
      <w:r w:rsidRPr="00B348B2">
        <w:rPr>
          <w:rFonts w:ascii="Arial" w:hAnsi="Arial" w:cs="Arial" w:hint="cs"/>
          <w:sz w:val="22"/>
          <w:szCs w:val="22"/>
          <w:rtl/>
        </w:rPr>
        <w:t>.</w:t>
      </w:r>
    </w:p>
    <w:p w14:paraId="18CD898C" w14:textId="77777777" w:rsidR="00B348B2" w:rsidRPr="00B348B2" w:rsidRDefault="00B348B2" w:rsidP="00B348B2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  <w:rtl/>
        </w:rPr>
      </w:pPr>
      <w:r w:rsidRPr="00B348B2">
        <w:rPr>
          <w:rFonts w:ascii="Arial" w:hAnsi="Arial" w:cs="Arial"/>
          <w:sz w:val="22"/>
          <w:szCs w:val="22"/>
          <w:rtl/>
        </w:rPr>
        <w:t xml:space="preserve">טכנולוגיות </w:t>
      </w:r>
      <w:r w:rsidRPr="00B348B2">
        <w:rPr>
          <w:rFonts w:ascii="Arial" w:hAnsi="Arial" w:cs="Arial"/>
          <w:sz w:val="22"/>
          <w:szCs w:val="22"/>
        </w:rPr>
        <w:t>Web</w:t>
      </w:r>
      <w:r w:rsidRPr="00B348B2">
        <w:rPr>
          <w:rFonts w:ascii="Arial" w:hAnsi="Arial" w:cs="Arial"/>
          <w:sz w:val="22"/>
          <w:szCs w:val="22"/>
          <w:rtl/>
        </w:rPr>
        <w:t xml:space="preserve">: אתרי תוכן חיצוני, חבילות </w:t>
      </w:r>
      <w:r w:rsidRPr="00B348B2">
        <w:rPr>
          <w:rFonts w:ascii="Arial" w:hAnsi="Arial" w:cs="Arial"/>
          <w:sz w:val="22"/>
          <w:szCs w:val="22"/>
        </w:rPr>
        <w:t>e-Commerce</w:t>
      </w:r>
      <w:r w:rsidRPr="00B348B2">
        <w:rPr>
          <w:rFonts w:ascii="Arial" w:hAnsi="Arial" w:cs="Arial"/>
          <w:sz w:val="22"/>
          <w:szCs w:val="22"/>
          <w:rtl/>
        </w:rPr>
        <w:t xml:space="preserve"> והנגשת אתרים</w:t>
      </w:r>
      <w:r w:rsidRPr="00B348B2">
        <w:rPr>
          <w:rFonts w:ascii="Arial" w:hAnsi="Arial" w:cs="Arial" w:hint="cs"/>
          <w:sz w:val="22"/>
          <w:szCs w:val="22"/>
          <w:rtl/>
        </w:rPr>
        <w:t>.</w:t>
      </w:r>
    </w:p>
    <w:p w14:paraId="202286BE" w14:textId="77777777" w:rsidR="00B348B2" w:rsidRPr="00B348B2" w:rsidRDefault="00B348B2" w:rsidP="00B348B2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B348B2">
        <w:rPr>
          <w:rFonts w:ascii="Arial" w:hAnsi="Arial" w:cs="Arial"/>
          <w:sz w:val="22"/>
          <w:szCs w:val="22"/>
          <w:rtl/>
        </w:rPr>
        <w:t xml:space="preserve">ניהול חוויית העובד: מערכות </w:t>
      </w:r>
      <w:r w:rsidRPr="00B348B2">
        <w:rPr>
          <w:rFonts w:ascii="Arial" w:hAnsi="Arial" w:cs="Arial"/>
          <w:sz w:val="22"/>
          <w:szCs w:val="22"/>
        </w:rPr>
        <w:t>HR</w:t>
      </w:r>
      <w:r w:rsidRPr="00B348B2">
        <w:rPr>
          <w:rFonts w:ascii="Arial" w:hAnsi="Arial" w:cs="Arial"/>
          <w:sz w:val="22"/>
          <w:szCs w:val="22"/>
          <w:rtl/>
        </w:rPr>
        <w:t xml:space="preserve">, </w:t>
      </w:r>
      <w:r w:rsidRPr="00B348B2">
        <w:rPr>
          <w:rFonts w:ascii="Arial" w:hAnsi="Arial" w:cs="Arial"/>
          <w:sz w:val="22"/>
          <w:szCs w:val="22"/>
        </w:rPr>
        <w:t>LMS</w:t>
      </w:r>
      <w:r w:rsidRPr="00B348B2">
        <w:rPr>
          <w:rFonts w:ascii="Arial" w:hAnsi="Arial" w:cs="Arial"/>
          <w:sz w:val="22"/>
          <w:szCs w:val="22"/>
          <w:rtl/>
        </w:rPr>
        <w:t>, סקרים ומסעות עובדים</w:t>
      </w:r>
      <w:r w:rsidRPr="00B348B2">
        <w:rPr>
          <w:rFonts w:ascii="Arial" w:hAnsi="Arial" w:cs="Arial" w:hint="cs"/>
          <w:sz w:val="22"/>
          <w:szCs w:val="22"/>
          <w:rtl/>
        </w:rPr>
        <w:t>.</w:t>
      </w:r>
    </w:p>
    <w:p w14:paraId="6797FA6B" w14:textId="77777777" w:rsidR="00B348B2" w:rsidRPr="00B348B2" w:rsidRDefault="00B348B2" w:rsidP="00B348B2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B348B2">
        <w:rPr>
          <w:rFonts w:ascii="Arial" w:hAnsi="Arial" w:cs="Arial"/>
          <w:sz w:val="22"/>
          <w:szCs w:val="22"/>
          <w:rtl/>
        </w:rPr>
        <w:t xml:space="preserve">ניהול הפלט הארגוני </w:t>
      </w:r>
      <w:r w:rsidRPr="00B348B2">
        <w:rPr>
          <w:rFonts w:ascii="Arial" w:hAnsi="Arial" w:cs="Arial" w:hint="cs"/>
          <w:sz w:val="22"/>
          <w:szCs w:val="22"/>
          <w:rtl/>
        </w:rPr>
        <w:t>.</w:t>
      </w:r>
    </w:p>
    <w:p w14:paraId="4C6EBB14" w14:textId="77777777" w:rsidR="00B348B2" w:rsidRDefault="00B348B2" w:rsidP="00B348B2">
      <w:pPr>
        <w:numPr>
          <w:ilvl w:val="0"/>
          <w:numId w:val="40"/>
        </w:numPr>
        <w:ind w:left="342"/>
        <w:jc w:val="both"/>
        <w:rPr>
          <w:rFonts w:ascii="Arial" w:hAnsi="Arial" w:cs="Arial"/>
          <w:sz w:val="22"/>
          <w:szCs w:val="22"/>
        </w:rPr>
      </w:pPr>
      <w:r w:rsidRPr="00B348B2">
        <w:rPr>
          <w:rFonts w:ascii="Arial" w:hAnsi="Arial" w:cs="Arial"/>
          <w:sz w:val="22"/>
          <w:szCs w:val="22"/>
        </w:rPr>
        <w:t>Call Center</w:t>
      </w:r>
    </w:p>
    <w:p w14:paraId="5983414D" w14:textId="77777777" w:rsidR="00865D70" w:rsidRDefault="00865D70" w:rsidP="00246DF8">
      <w:pPr>
        <w:jc w:val="both"/>
        <w:rPr>
          <w:rFonts w:ascii="Arial" w:hAnsi="Arial" w:cs="Arial"/>
          <w:sz w:val="22"/>
          <w:szCs w:val="22"/>
          <w:rtl/>
        </w:rPr>
      </w:pPr>
    </w:p>
    <w:p w14:paraId="026F62FD" w14:textId="77777777" w:rsidR="00865D70" w:rsidRPr="00B348B2" w:rsidRDefault="00865D70" w:rsidP="00246DF8">
      <w:pPr>
        <w:jc w:val="both"/>
        <w:rPr>
          <w:rFonts w:ascii="Arial" w:hAnsi="Arial" w:cs="Arial"/>
          <w:sz w:val="22"/>
          <w:szCs w:val="22"/>
        </w:rPr>
        <w:sectPr w:rsidR="00865D70" w:rsidRPr="00B348B2" w:rsidSect="00B348B2">
          <w:type w:val="continuous"/>
          <w:pgSz w:w="11906" w:h="16838" w:code="9"/>
          <w:pgMar w:top="1616" w:right="1826" w:bottom="1440" w:left="1800" w:header="709" w:footer="709" w:gutter="0"/>
          <w:cols w:num="2" w:space="708"/>
          <w:titlePg/>
          <w:bidi/>
          <w:rtlGutter/>
          <w:docGrid w:linePitch="360"/>
        </w:sectPr>
      </w:pPr>
    </w:p>
    <w:p w14:paraId="63DD9463" w14:textId="77777777" w:rsidR="000F71A1" w:rsidRDefault="000F71A1" w:rsidP="000F71A1">
      <w:pPr>
        <w:bidi w:val="0"/>
        <w:rPr>
          <w:rFonts w:ascii="Arial" w:hAnsi="Arial" w:cs="Arial"/>
          <w:sz w:val="22"/>
          <w:szCs w:val="22"/>
          <w:lang w:eastAsia="he-IL"/>
        </w:rPr>
      </w:pPr>
    </w:p>
    <w:p w14:paraId="0037208C" w14:textId="77777777" w:rsidR="009058DE" w:rsidRDefault="009058DE" w:rsidP="004E531B">
      <w:pPr>
        <w:pStyle w:val="-"/>
        <w:rPr>
          <w:rtl/>
        </w:rPr>
      </w:pPr>
      <w:bookmarkStart w:id="17" w:name="_נספח_ב___-_[כתב_שמירת_סודיות]"/>
      <w:bookmarkStart w:id="18" w:name="_נספח_א_–_"/>
      <w:bookmarkEnd w:id="17"/>
      <w:bookmarkEnd w:id="18"/>
      <w:r w:rsidRPr="004E531B">
        <w:rPr>
          <w:rFonts w:hint="cs"/>
          <w:rtl/>
        </w:rPr>
        <w:lastRenderedPageBreak/>
        <w:t>נ</w:t>
      </w:r>
      <w:bookmarkStart w:id="19" w:name="נספח_ב"/>
      <w:bookmarkEnd w:id="19"/>
      <w:r w:rsidRPr="004E531B">
        <w:rPr>
          <w:rFonts w:hint="cs"/>
          <w:rtl/>
        </w:rPr>
        <w:t>ספח</w:t>
      </w:r>
      <w:r>
        <w:rPr>
          <w:rFonts w:hint="cs"/>
          <w:rtl/>
        </w:rPr>
        <w:t xml:space="preserve"> ב</w:t>
      </w:r>
    </w:p>
    <w:p w14:paraId="5DE85B25" w14:textId="77777777" w:rsidR="009058DE" w:rsidRPr="00CA4E95" w:rsidRDefault="009058DE" w:rsidP="009058DE">
      <w:pPr>
        <w:pStyle w:val="-0"/>
        <w:rPr>
          <w:rtl/>
        </w:rPr>
      </w:pPr>
      <w:r w:rsidRPr="00CA4E95">
        <w:rPr>
          <w:rFonts w:hint="cs"/>
          <w:rtl/>
        </w:rPr>
        <w:t>טבלת הארכות תוקף</w:t>
      </w:r>
    </w:p>
    <w:p w14:paraId="35FD94CD" w14:textId="77777777" w:rsidR="006804A4" w:rsidRDefault="006804A4" w:rsidP="00246DF8">
      <w:pPr>
        <w:rPr>
          <w:rtl/>
        </w:rPr>
      </w:pP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  <w:tblCaption w:val="טבלה"/>
        <w:tblDescription w:val="טבלת הארכות תוקף"/>
      </w:tblPr>
      <w:tblGrid>
        <w:gridCol w:w="1903"/>
        <w:gridCol w:w="748"/>
        <w:gridCol w:w="1725"/>
        <w:gridCol w:w="2283"/>
        <w:gridCol w:w="2401"/>
      </w:tblGrid>
      <w:tr w:rsidR="009058DE" w:rsidRPr="003D184C" w14:paraId="6A802403" w14:textId="77777777" w:rsidTr="00981BEE">
        <w:trPr>
          <w:trHeight w:val="113"/>
          <w:tblHeader/>
          <w:jc w:val="center"/>
        </w:trPr>
        <w:tc>
          <w:tcPr>
            <w:tcW w:w="1463" w:type="pct"/>
            <w:gridSpan w:val="2"/>
            <w:shd w:val="clear" w:color="auto" w:fill="D9D9D9"/>
            <w:vAlign w:val="center"/>
          </w:tcPr>
          <w:p w14:paraId="5C425616" w14:textId="77777777" w:rsidR="009058DE" w:rsidRPr="00CA4271" w:rsidRDefault="009058DE" w:rsidP="00981BEE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CA4271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תאריך תחילת תוקף מקורי: </w:t>
            </w:r>
          </w:p>
        </w:tc>
        <w:tc>
          <w:tcPr>
            <w:tcW w:w="3537" w:type="pct"/>
            <w:gridSpan w:val="3"/>
            <w:shd w:val="clear" w:color="auto" w:fill="FFFFFF"/>
            <w:vAlign w:val="center"/>
          </w:tcPr>
          <w:p w14:paraId="77ED6D1F" w14:textId="4D04D89F" w:rsidR="009058DE" w:rsidRPr="00C4789B" w:rsidRDefault="009058DE" w:rsidP="007261F9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01.07.</w:t>
            </w:r>
            <w:r w:rsidR="007261F9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2023</w:t>
            </w:r>
          </w:p>
        </w:tc>
      </w:tr>
      <w:tr w:rsidR="009058DE" w:rsidRPr="008870BD" w14:paraId="7BE2A820" w14:textId="77777777" w:rsidTr="00981BEE">
        <w:trPr>
          <w:trHeight w:val="340"/>
          <w:tblHeader/>
          <w:jc w:val="center"/>
        </w:trPr>
        <w:tc>
          <w:tcPr>
            <w:tcW w:w="1463" w:type="pct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0F27AB4" w14:textId="77777777" w:rsidR="009058DE" w:rsidRPr="00CA4271" w:rsidRDefault="009058DE" w:rsidP="00981BEE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CA4271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תאריך</w:t>
            </w:r>
            <w:r w:rsidRPr="00CA4271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תום תוקף מקורי: </w:t>
            </w:r>
          </w:p>
        </w:tc>
        <w:tc>
          <w:tcPr>
            <w:tcW w:w="3537" w:type="pct"/>
            <w:gridSpan w:val="3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015A2FA6" w14:textId="66625244" w:rsidR="009058DE" w:rsidRPr="00C4789B" w:rsidRDefault="009058DE" w:rsidP="004657C4">
            <w:pPr>
              <w:keepNext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30</w:t>
            </w:r>
            <w:r w:rsidRPr="00C4789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06</w:t>
            </w:r>
            <w:r w:rsidRPr="00C4789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.</w:t>
            </w:r>
            <w:r w:rsidR="007261F9" w:rsidRPr="00C4789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202</w:t>
            </w:r>
            <w:r w:rsidR="00C061B3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6</w:t>
            </w:r>
          </w:p>
        </w:tc>
      </w:tr>
      <w:tr w:rsidR="009058DE" w:rsidRPr="008870BD" w14:paraId="37B42FB4" w14:textId="77777777" w:rsidTr="00981BEE">
        <w:trPr>
          <w:trHeight w:val="20"/>
          <w:jc w:val="center"/>
        </w:trPr>
        <w:tc>
          <w:tcPr>
            <w:tcW w:w="1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58D600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  <w:tc>
          <w:tcPr>
            <w:tcW w:w="13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816A57B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  <w:tc>
          <w:tcPr>
            <w:tcW w:w="12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7D70D3D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  <w:tc>
          <w:tcPr>
            <w:tcW w:w="13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23C7C9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"/>
                <w:szCs w:val="2"/>
                <w:rtl/>
              </w:rPr>
            </w:pPr>
          </w:p>
        </w:tc>
      </w:tr>
      <w:tr w:rsidR="009058DE" w:rsidRPr="008870BD" w14:paraId="392809D8" w14:textId="77777777" w:rsidTr="00981BEE">
        <w:trPr>
          <w:jc w:val="center"/>
        </w:trPr>
        <w:tc>
          <w:tcPr>
            <w:tcW w:w="1050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1696E363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מספר הארכת תוקף</w:t>
            </w:r>
          </w:p>
        </w:tc>
        <w:tc>
          <w:tcPr>
            <w:tcW w:w="1365" w:type="pct"/>
            <w:gridSpan w:val="2"/>
            <w:tcBorders>
              <w:top w:val="single" w:sz="4" w:space="0" w:color="auto"/>
            </w:tcBorders>
            <w:shd w:val="clear" w:color="auto" w:fill="D9D9D9"/>
          </w:tcPr>
          <w:p w14:paraId="359DFC05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תאריך ביצוע הארכת תוקף</w:t>
            </w:r>
          </w:p>
        </w:tc>
        <w:tc>
          <w:tcPr>
            <w:tcW w:w="1260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8DA285B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תאריך תום תוקף חדש</w:t>
            </w:r>
          </w:p>
        </w:tc>
        <w:tc>
          <w:tcPr>
            <w:tcW w:w="1325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344AEB0C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870B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סעיפים מושפעים</w:t>
            </w:r>
          </w:p>
        </w:tc>
      </w:tr>
      <w:tr w:rsidR="009058DE" w:rsidRPr="008870BD" w14:paraId="2FA86D6C" w14:textId="77777777" w:rsidTr="00981BEE">
        <w:trPr>
          <w:trHeight w:val="164"/>
          <w:jc w:val="center"/>
        </w:trPr>
        <w:tc>
          <w:tcPr>
            <w:tcW w:w="1050" w:type="pct"/>
            <w:shd w:val="clear" w:color="auto" w:fill="FFFFFF"/>
            <w:vAlign w:val="center"/>
          </w:tcPr>
          <w:p w14:paraId="500E7F2E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65" w:type="pct"/>
            <w:gridSpan w:val="2"/>
            <w:shd w:val="clear" w:color="auto" w:fill="FFFFFF"/>
            <w:vAlign w:val="center"/>
          </w:tcPr>
          <w:p w14:paraId="5731EE23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260" w:type="pct"/>
            <w:shd w:val="clear" w:color="auto" w:fill="FFFFFF"/>
            <w:vAlign w:val="center"/>
          </w:tcPr>
          <w:p w14:paraId="31899A2B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25" w:type="pct"/>
            <w:shd w:val="clear" w:color="auto" w:fill="FFFFFF"/>
            <w:vAlign w:val="center"/>
          </w:tcPr>
          <w:p w14:paraId="06EC3B37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9058DE" w:rsidRPr="008870BD" w14:paraId="314137EB" w14:textId="77777777" w:rsidTr="00981BEE">
        <w:trPr>
          <w:trHeight w:val="197"/>
          <w:jc w:val="center"/>
        </w:trPr>
        <w:tc>
          <w:tcPr>
            <w:tcW w:w="1050" w:type="pct"/>
            <w:shd w:val="clear" w:color="auto" w:fill="FFFFFF"/>
            <w:vAlign w:val="center"/>
          </w:tcPr>
          <w:p w14:paraId="6B7A83CD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65" w:type="pct"/>
            <w:gridSpan w:val="2"/>
            <w:shd w:val="clear" w:color="auto" w:fill="FFFFFF"/>
            <w:vAlign w:val="center"/>
          </w:tcPr>
          <w:p w14:paraId="561F38D2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260" w:type="pct"/>
            <w:shd w:val="clear" w:color="auto" w:fill="FFFFFF"/>
            <w:vAlign w:val="center"/>
          </w:tcPr>
          <w:p w14:paraId="06D3B91E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25" w:type="pct"/>
            <w:shd w:val="clear" w:color="auto" w:fill="FFFFFF"/>
            <w:vAlign w:val="center"/>
          </w:tcPr>
          <w:p w14:paraId="03716BCD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9058DE" w:rsidRPr="008870BD" w14:paraId="3892297A" w14:textId="77777777" w:rsidTr="00981BEE">
        <w:trPr>
          <w:trHeight w:val="245"/>
          <w:jc w:val="center"/>
        </w:trPr>
        <w:tc>
          <w:tcPr>
            <w:tcW w:w="1050" w:type="pct"/>
            <w:shd w:val="clear" w:color="auto" w:fill="FFFFFF"/>
            <w:vAlign w:val="center"/>
          </w:tcPr>
          <w:p w14:paraId="2E0AFECD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65" w:type="pct"/>
            <w:gridSpan w:val="2"/>
            <w:shd w:val="clear" w:color="auto" w:fill="FFFFFF"/>
            <w:vAlign w:val="center"/>
          </w:tcPr>
          <w:p w14:paraId="76DDBC6F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260" w:type="pct"/>
            <w:shd w:val="clear" w:color="auto" w:fill="FFFFFF"/>
            <w:vAlign w:val="center"/>
          </w:tcPr>
          <w:p w14:paraId="3392F6D8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325" w:type="pct"/>
            <w:shd w:val="clear" w:color="auto" w:fill="FFFFFF"/>
            <w:vAlign w:val="center"/>
          </w:tcPr>
          <w:p w14:paraId="28149483" w14:textId="77777777" w:rsidR="009058DE" w:rsidRPr="008870BD" w:rsidRDefault="009058DE" w:rsidP="00981BEE">
            <w:pPr>
              <w:keepNext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</w:tbl>
    <w:p w14:paraId="5A4DF686" w14:textId="77777777" w:rsidR="009058DE" w:rsidRPr="008E4BF8" w:rsidRDefault="009058DE" w:rsidP="006804A4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Arial"/>
          <w:b/>
          <w:bCs/>
          <w:u w:val="single"/>
          <w:rtl/>
        </w:rPr>
      </w:pPr>
    </w:p>
    <w:p w14:paraId="7BF75E46" w14:textId="77777777" w:rsidR="009058DE" w:rsidRDefault="009058DE" w:rsidP="009058DE">
      <w:pPr>
        <w:pStyle w:val="-"/>
        <w:rPr>
          <w:rtl/>
        </w:rPr>
      </w:pPr>
      <w:bookmarkStart w:id="20" w:name="_נספח_א_–_1"/>
      <w:bookmarkStart w:id="21" w:name="_נספח_ב_–"/>
      <w:bookmarkStart w:id="22" w:name="נספח_ג"/>
      <w:bookmarkEnd w:id="20"/>
      <w:bookmarkEnd w:id="21"/>
      <w:bookmarkEnd w:id="22"/>
      <w:r>
        <w:rPr>
          <w:rFonts w:hint="cs"/>
          <w:rtl/>
        </w:rPr>
        <w:lastRenderedPageBreak/>
        <w:t>נ</w:t>
      </w:r>
      <w:bookmarkStart w:id="23" w:name="נספח_ו"/>
      <w:bookmarkEnd w:id="23"/>
      <w:r>
        <w:rPr>
          <w:rFonts w:hint="cs"/>
          <w:rtl/>
        </w:rPr>
        <w:t>ספח ג</w:t>
      </w:r>
    </w:p>
    <w:p w14:paraId="5BE89D56" w14:textId="77777777" w:rsidR="009058DE" w:rsidRDefault="009058DE" w:rsidP="009058DE">
      <w:pPr>
        <w:pStyle w:val="-0"/>
        <w:rPr>
          <w:rtl/>
        </w:rPr>
      </w:pPr>
      <w:r>
        <w:rPr>
          <w:rFonts w:hint="cs"/>
          <w:rtl/>
        </w:rPr>
        <w:t>טבלת שינויים שבוצעו בהודעה</w:t>
      </w:r>
    </w:p>
    <w:p w14:paraId="37DB1A58" w14:textId="77777777" w:rsidR="009058DE" w:rsidRPr="00CA4E95" w:rsidRDefault="009058DE" w:rsidP="009058DE">
      <w:pPr>
        <w:rPr>
          <w:rtl/>
        </w:rPr>
      </w:pPr>
    </w:p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8"/>
        <w:gridCol w:w="1389"/>
        <w:gridCol w:w="2639"/>
        <w:gridCol w:w="3474"/>
      </w:tblGrid>
      <w:tr w:rsidR="002746BD" w14:paraId="63A33612" w14:textId="77777777" w:rsidTr="00063B95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</w:tcPr>
          <w:p w14:paraId="6EC701F6" w14:textId="77777777" w:rsidR="002746BD" w:rsidRPr="00AD10C7" w:rsidRDefault="002746BD" w:rsidP="00063B9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2746BD" w14:paraId="6A618F26" w14:textId="77777777" w:rsidTr="00063B9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227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075E4C8D" w14:textId="77777777" w:rsidR="002746BD" w:rsidRPr="00AD10C7" w:rsidRDefault="002746BD" w:rsidP="00063B9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47AB61F0" w14:textId="77777777" w:rsidR="002746BD" w:rsidRPr="00AD10C7" w:rsidRDefault="002746BD" w:rsidP="00063B9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תאריך</w:t>
            </w:r>
            <w:r>
              <w:rPr>
                <w:rFonts w:ascii="Arial" w:eastAsia="PMingLiU" w:hAnsi="Arial" w:cs="Arial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48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14D90E2E" w14:textId="77777777" w:rsidR="002746BD" w:rsidRPr="00AD10C7" w:rsidRDefault="002746BD" w:rsidP="00063B9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6601B3F4" w14:textId="77777777" w:rsidR="002746BD" w:rsidRPr="00AD10C7" w:rsidRDefault="002746BD" w:rsidP="00063B95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2746BD" w14:paraId="43B1D6E7" w14:textId="77777777" w:rsidTr="00063B9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140"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BBD9A25" w14:textId="0F3C34ED" w:rsidR="002746BD" w:rsidRPr="00C22D2F" w:rsidRDefault="002746BD" w:rsidP="00A277C4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 w:rsidRPr="00A277C4">
              <w:rPr>
                <w:rFonts w:ascii="Arial" w:eastAsia="PMingLiU" w:hAnsi="Arial" w:cs="Arial"/>
                <w:sz w:val="20"/>
                <w:szCs w:val="20"/>
                <w:rtl/>
              </w:rPr>
              <w:t>2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3CF4226" w14:textId="210927A8" w:rsidR="002746BD" w:rsidRPr="00C22D2F" w:rsidRDefault="00643145" w:rsidP="00A277C4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10</w:t>
            </w:r>
            <w:r w:rsidR="002746BD">
              <w:rPr>
                <w:rFonts w:ascii="Arial" w:eastAsia="PMingLiU" w:hAnsi="Arial" w:cs="Arial" w:hint="cs"/>
                <w:sz w:val="20"/>
                <w:szCs w:val="20"/>
                <w:rtl/>
              </w:rPr>
              <w:t>.07.2023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299B4C" w14:textId="7BC2EC5C" w:rsidR="002746BD" w:rsidRPr="00C22D2F" w:rsidRDefault="002746BD" w:rsidP="00A277C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437973C" w14:textId="177E4B8B" w:rsidR="002746BD" w:rsidRPr="00C22D2F" w:rsidRDefault="002746BD" w:rsidP="00A277C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עדכון ההודעה בהתאם להסכם החדש שנחתם עם חברת שוורצקוף</w:t>
            </w:r>
          </w:p>
        </w:tc>
      </w:tr>
      <w:tr w:rsidR="002746BD" w14:paraId="372E88A0" w14:textId="77777777" w:rsidTr="00063B9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34"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88E2A4C" w14:textId="77777777" w:rsidR="002746BD" w:rsidRDefault="002746BD" w:rsidP="00A277C4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20F958F0" w14:textId="77777777" w:rsidR="002746BD" w:rsidRDefault="002746BD" w:rsidP="00A277C4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8D5B2ED" w14:textId="77777777" w:rsidR="002746BD" w:rsidRDefault="002746BD" w:rsidP="00A277C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DE95D" w14:textId="77777777" w:rsidR="002746BD" w:rsidRDefault="002746BD" w:rsidP="00A277C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14:paraId="6B8E8459" w14:textId="77777777" w:rsidR="00BE719B" w:rsidRPr="008E4BF8" w:rsidRDefault="00BE719B" w:rsidP="001229C8">
      <w:pPr>
        <w:rPr>
          <w:rtl/>
        </w:rPr>
      </w:pPr>
    </w:p>
    <w:sectPr w:rsidR="00BE719B" w:rsidRPr="008E4BF8" w:rsidSect="000F71A1">
      <w:footnotePr>
        <w:numFmt w:val="chicago"/>
      </w:footnotePr>
      <w:type w:val="continuous"/>
      <w:pgSz w:w="11906" w:h="16838" w:code="9"/>
      <w:pgMar w:top="2104" w:right="1418" w:bottom="1440" w:left="1418" w:header="709" w:footer="341" w:gutter="0"/>
      <w:pgBorders w:offsetFrom="page">
        <w:top w:val="single" w:sz="4" w:space="24" w:color="FFFFFF"/>
        <w:bottom w:val="single" w:sz="4" w:space="24" w:color="FFFFFF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360CD9" w14:textId="77777777" w:rsidR="00137997" w:rsidRDefault="00137997">
      <w:r>
        <w:separator/>
      </w:r>
    </w:p>
    <w:p w14:paraId="6297A517" w14:textId="77777777" w:rsidR="00137997" w:rsidRDefault="00137997"/>
  </w:endnote>
  <w:endnote w:type="continuationSeparator" w:id="0">
    <w:p w14:paraId="56E3F969" w14:textId="77777777" w:rsidR="00137997" w:rsidRDefault="00137997">
      <w:r>
        <w:continuationSeparator/>
      </w:r>
    </w:p>
    <w:p w14:paraId="02E406A4" w14:textId="77777777" w:rsidR="00137997" w:rsidRDefault="00137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ssistant">
    <w:panose1 w:val="00000500000000000000"/>
    <w:charset w:val="00"/>
    <w:family w:val="auto"/>
    <w:pitch w:val="variable"/>
    <w:sig w:usb0="00000807" w:usb1="40000000" w:usb2="00000000" w:usb3="00000000" w:csb0="00000023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0C6DE" w14:textId="77777777" w:rsidR="00CC6604" w:rsidRDefault="00CC6604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2BC1B" w14:textId="77777777" w:rsidR="0033491D" w:rsidRDefault="0033491D" w:rsidP="00013F0B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EE153E" w:rsidRPr="00D02A79" w14:paraId="6CA1FC41" w14:textId="77777777" w:rsidTr="00063B95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5FEAD48A" w14:textId="4638A0ED" w:rsidR="00EE153E" w:rsidRPr="00C91A19" w:rsidRDefault="00EE153E" w:rsidP="00D463CF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bookmarkStart w:id="16" w:name="_Ref261247551"/>
          <w:r w:rsidRPr="00C91A1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01.</w:t>
          </w:r>
          <w:r w:rsidR="00D463C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07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D463C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4EE8969C" w14:textId="21C8D2A9" w:rsidR="00EE153E" w:rsidRPr="00C91A19" w:rsidRDefault="00EE153E" w:rsidP="00D463CF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עד: </w:t>
          </w:r>
          <w:r w:rsidRPr="00A177A5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30.</w:t>
          </w:r>
          <w:r w:rsidR="00D463C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06</w:t>
          </w:r>
          <w:r w:rsidRPr="00A177A5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D463C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6</w:t>
          </w:r>
          <w:r w:rsidRPr="00C91A1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4BE6CEC4" w14:textId="77777777" w:rsidR="00EE153E" w:rsidRPr="00C91A19" w:rsidRDefault="00EE153E" w:rsidP="00EE153E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09704D9" w14:textId="77777777" w:rsidR="00EE153E" w:rsidRPr="00C91A19" w:rsidRDefault="00EE153E" w:rsidP="00EE153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EE153E" w:rsidRPr="00C85CA4" w14:paraId="366D430E" w14:textId="77777777" w:rsidTr="00063B95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1D573A88" w14:textId="77777777" w:rsidR="00EE153E" w:rsidRPr="00C91A19" w:rsidRDefault="00EE153E" w:rsidP="00EE153E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EE153E" w:rsidRPr="00A177A5" w14:paraId="02EB7DFF" w14:textId="77777777" w:rsidTr="00063B95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8B24D26" w14:textId="77777777" w:rsidR="00EE153E" w:rsidRPr="00C91A19" w:rsidRDefault="00EE153E" w:rsidP="00EE153E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F4D470D" wp14:editId="72AB8607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0B467536" w14:textId="77777777" w:rsidR="00EE153E" w:rsidRPr="00C91A19" w:rsidRDefault="002E21A5" w:rsidP="00EE153E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EE153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290B5A42" w14:textId="77777777" w:rsidR="00EE153E" w:rsidRPr="00C91A19" w:rsidRDefault="00EE153E" w:rsidP="00EE153E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941B640" wp14:editId="28F98AE5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3924DF3" w14:textId="77777777" w:rsidR="00EE153E" w:rsidRPr="00C91A19" w:rsidRDefault="00EE153E" w:rsidP="00EE153E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0EC5310E" w14:textId="77777777" w:rsidR="00EE153E" w:rsidRPr="00C91A19" w:rsidRDefault="002E21A5" w:rsidP="00EE153E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EE153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DF7AE64" w14:textId="77777777" w:rsidR="00EE153E" w:rsidRPr="00C91A19" w:rsidRDefault="00EE153E" w:rsidP="00EE153E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08523E46" wp14:editId="562BB70E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61EA1708" w14:textId="77777777" w:rsidR="00EE153E" w:rsidRPr="00C91A19" w:rsidRDefault="00EE153E" w:rsidP="00EE153E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6C826C8A" w14:textId="77777777" w:rsidR="00EE153E" w:rsidRPr="00C91A19" w:rsidRDefault="002E21A5" w:rsidP="00EE153E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EE153E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628AD3C8" w14:textId="1C8F3D7D" w:rsidR="00EE153E" w:rsidRPr="00A177A5" w:rsidRDefault="00EE153E" w:rsidP="00EE153E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A177A5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A177A5">
            <w:rPr>
              <w:rStyle w:val="aff5"/>
              <w:rFonts w:asciiTheme="minorBidi" w:eastAsiaTheme="minorEastAsia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A177A5">
            <w:rPr>
              <w:rStyle w:val="aff5"/>
              <w:rFonts w:asciiTheme="minorBidi" w:eastAsiaTheme="minorEastAsia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A177A5">
            <w:rPr>
              <w:rStyle w:val="aff5"/>
              <w:rFonts w:asciiTheme="minorBidi" w:eastAsiaTheme="minorEastAsia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2E21A5">
            <w:rPr>
              <w:rStyle w:val="aff5"/>
              <w:rFonts w:asciiTheme="minorBidi" w:eastAsiaTheme="minorEastAsia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A177A5">
            <w:rPr>
              <w:rStyle w:val="aff5"/>
              <w:rFonts w:asciiTheme="minorBidi" w:eastAsiaTheme="minorEastAsia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A177A5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A177A5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A177A5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A177A5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2E21A5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9</w:t>
          </w:r>
          <w:r w:rsidRPr="00A177A5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  <w:bookmarkEnd w:id="16"/>
  </w:tbl>
  <w:p w14:paraId="454247E3" w14:textId="77777777" w:rsidR="00EE153E" w:rsidRPr="00013F0B" w:rsidRDefault="00EE153E" w:rsidP="00013F0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714B3" w14:textId="77777777" w:rsidR="00230614" w:rsidRDefault="00230614" w:rsidP="00230614">
    <w:pPr>
      <w:bidi w:val="0"/>
    </w:pPr>
  </w:p>
  <w:tbl>
    <w:tblPr>
      <w:tblW w:w="11009" w:type="dxa"/>
      <w:jc w:val="center"/>
      <w:tblLook w:val="0000" w:firstRow="0" w:lastRow="0" w:firstColumn="0" w:lastColumn="0" w:noHBand="0" w:noVBand="0"/>
    </w:tblPr>
    <w:tblGrid>
      <w:gridCol w:w="3669"/>
      <w:gridCol w:w="1007"/>
      <w:gridCol w:w="882"/>
      <w:gridCol w:w="1781"/>
      <w:gridCol w:w="267"/>
      <w:gridCol w:w="330"/>
      <w:gridCol w:w="1791"/>
      <w:gridCol w:w="1282"/>
    </w:tblGrid>
    <w:tr w:rsidR="00230614" w:rsidRPr="001933B9" w14:paraId="70AAC6B1" w14:textId="77777777" w:rsidTr="00230614">
      <w:trPr>
        <w:trHeight w:val="283"/>
        <w:jc w:val="center"/>
      </w:trPr>
      <w:tc>
        <w:tcPr>
          <w:tcW w:w="46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14:paraId="31F1DE36" w14:textId="77777777" w:rsidR="00230614" w:rsidRPr="00230614" w:rsidRDefault="00230614" w:rsidP="00230614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30614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30614">
            <w:rPr>
              <w:rStyle w:val="aff5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30614">
            <w:rPr>
              <w:rStyle w:val="aff5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30614">
            <w:rPr>
              <w:rStyle w:val="aff5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657C4">
            <w:rPr>
              <w:rStyle w:val="aff5"/>
              <w:rFonts w:ascii="Arial" w:hAnsi="Arial" w:cs="Arial"/>
              <w:noProof/>
              <w:color w:val="FFFFFF"/>
              <w:sz w:val="20"/>
              <w:szCs w:val="20"/>
              <w:rtl/>
            </w:rPr>
            <w:t>10</w:t>
          </w:r>
          <w:r w:rsidRPr="00230614">
            <w:rPr>
              <w:rStyle w:val="aff5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30614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30614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30614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30614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657C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13</w:t>
          </w:r>
          <w:r w:rsidRPr="00230614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930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26E68686" w14:textId="77777777" w:rsidR="00230614" w:rsidRPr="00230614" w:rsidRDefault="00230614" w:rsidP="00230614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30614">
            <w:rPr>
              <w:rFonts w:ascii="Arial" w:hAnsi="Arial" w:cs="Arial" w:hint="eastAsia"/>
              <w:b/>
              <w:bCs/>
              <w:color w:val="FFFFFF"/>
              <w:sz w:val="20"/>
              <w:szCs w:val="20"/>
              <w:rtl/>
            </w:rPr>
            <w:t>בתוקף</w:t>
          </w:r>
          <w:r w:rsidRPr="00230614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 xml:space="preserve"> </w:t>
          </w:r>
          <w:r w:rsidRPr="00230614">
            <w:rPr>
              <w:rFonts w:ascii="Arial" w:hAnsi="Arial" w:cs="Arial" w:hint="eastAsia"/>
              <w:b/>
              <w:bCs/>
              <w:color w:val="FFFFFF"/>
              <w:sz w:val="20"/>
              <w:szCs w:val="20"/>
              <w:rtl/>
            </w:rPr>
            <w:t>עד</w:t>
          </w:r>
          <w:r w:rsidRPr="00230614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 xml:space="preserve"> </w:t>
          </w:r>
          <w:r w:rsidRPr="00230614">
            <w:rPr>
              <w:rFonts w:ascii="Arial" w:hAnsi="Arial" w:cs="Arial" w:hint="eastAsia"/>
              <w:b/>
              <w:bCs/>
              <w:color w:val="FFFFFF"/>
              <w:sz w:val="20"/>
              <w:szCs w:val="20"/>
              <w:rtl/>
            </w:rPr>
            <w:t>יום</w:t>
          </w:r>
          <w:r w:rsidRPr="00230614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:</w:t>
          </w:r>
          <w:r w:rsidRPr="00230614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 </w:t>
          </w:r>
          <w:r w:rsidRPr="00230614"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3</w:t>
          </w:r>
          <w:r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0</w:t>
          </w:r>
          <w:r w:rsidRPr="00230614"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06</w:t>
          </w:r>
          <w:r w:rsidRPr="00230614"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.202</w:t>
          </w:r>
          <w:r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3</w:t>
          </w:r>
        </w:p>
      </w:tc>
      <w:tc>
        <w:tcPr>
          <w:tcW w:w="330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74C39267" w14:textId="77777777" w:rsidR="00230614" w:rsidRPr="00230614" w:rsidRDefault="00230614" w:rsidP="00230614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791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0DD45D73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01.07</w:t>
          </w:r>
          <w:r w:rsidRPr="00230614"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.2020</w:t>
          </w:r>
        </w:p>
      </w:tc>
      <w:tc>
        <w:tcPr>
          <w:tcW w:w="1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14:paraId="2711CB23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30614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230614" w:rsidRPr="001933B9" w14:paraId="13C14DCC" w14:textId="77777777" w:rsidTr="00230614">
      <w:trPr>
        <w:trHeight w:val="283"/>
        <w:jc w:val="center"/>
      </w:trPr>
      <w:tc>
        <w:tcPr>
          <w:tcW w:w="46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295715B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>מנהל מינהל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2A900B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30614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169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DE4C39F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 xml:space="preserve">גל אמיר </w:t>
          </w:r>
        </w:p>
      </w:tc>
      <w:tc>
        <w:tcPr>
          <w:tcW w:w="1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C318B7E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30614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230614" w:rsidRPr="001933B9" w14:paraId="7DF3C247" w14:textId="77777777" w:rsidTr="00083FCE">
      <w:trPr>
        <w:trHeight w:val="342"/>
        <w:jc w:val="center"/>
      </w:trPr>
      <w:tc>
        <w:tcPr>
          <w:tcW w:w="3669" w:type="dxa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9D249AC" w14:textId="77777777" w:rsidR="00230614" w:rsidRPr="00230614" w:rsidRDefault="00230614" w:rsidP="00230614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eastAsia"/>
              <w:sz w:val="20"/>
              <w:szCs w:val="20"/>
              <w:rtl/>
            </w:rPr>
            <w:t>לפניות</w:t>
          </w:r>
          <w:r w:rsidRPr="00230614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r w:rsidRPr="00230614">
            <w:rPr>
              <w:rFonts w:ascii="Arial" w:hAnsi="Arial" w:cs="Arial" w:hint="eastAsia"/>
              <w:sz w:val="20"/>
              <w:szCs w:val="20"/>
              <w:rtl/>
            </w:rPr>
            <w:t>ושאלות</w:t>
          </w:r>
          <w:r w:rsidRPr="00230614">
            <w:rPr>
              <w:rFonts w:ascii="Arial" w:hAnsi="Arial" w:cs="Arial"/>
              <w:sz w:val="20"/>
              <w:szCs w:val="20"/>
              <w:rtl/>
            </w:rPr>
            <w:t xml:space="preserve">: </w:t>
          </w:r>
          <w:hyperlink r:id="rId1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  <w:tc>
        <w:tcPr>
          <w:tcW w:w="3670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13613F07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230614">
              <w:rPr>
                <w:rStyle w:val="Hyperlink"/>
                <w:rFonts w:ascii="Arial" w:hAnsi="Arial" w:cs="Arial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670" w:type="dxa"/>
          <w:gridSpan w:val="4"/>
          <w:tcBorders>
            <w:top w:val="single" w:sz="4" w:space="0" w:color="auto"/>
          </w:tcBorders>
          <w:shd w:val="clear" w:color="auto" w:fill="auto"/>
          <w:vAlign w:val="center"/>
        </w:tcPr>
        <w:p w14:paraId="14BBA69E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eastAsia"/>
              <w:sz w:val="20"/>
              <w:szCs w:val="20"/>
              <w:rtl/>
            </w:rPr>
            <w:t>אתר</w:t>
          </w:r>
          <w:r w:rsidRPr="00230614">
            <w:rPr>
              <w:rFonts w:ascii="Arial" w:hAnsi="Arial" w:cs="Arial"/>
              <w:sz w:val="20"/>
              <w:szCs w:val="20"/>
              <w:rtl/>
            </w:rPr>
            <w:t xml:space="preserve"> הוראות </w:t>
          </w:r>
          <w:r w:rsidRPr="00230614">
            <w:rPr>
              <w:rFonts w:ascii="Arial" w:hAnsi="Arial" w:cs="Arial" w:hint="eastAsia"/>
              <w:sz w:val="20"/>
              <w:szCs w:val="20"/>
              <w:rtl/>
            </w:rPr>
            <w:t>תכ</w:t>
          </w:r>
          <w:r w:rsidRPr="00230614">
            <w:rPr>
              <w:rFonts w:ascii="Arial" w:hAnsi="Arial" w:cs="Arial"/>
              <w:sz w:val="20"/>
              <w:szCs w:val="20"/>
              <w:rtl/>
            </w:rPr>
            <w:t xml:space="preserve">"ם: </w:t>
          </w:r>
          <w:hyperlink r:id="rId3" w:history="1">
            <w:r w:rsidRPr="00230614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</w:tr>
  </w:tbl>
  <w:p w14:paraId="0B71178E" w14:textId="77777777" w:rsidR="009B4C97" w:rsidRPr="00230614" w:rsidRDefault="009B4C97" w:rsidP="00230614">
    <w:pPr>
      <w:pStyle w:val="a8"/>
    </w:pPr>
  </w:p>
  <w:p w14:paraId="0CA15C82" w14:textId="77777777" w:rsidR="009B4C97" w:rsidRDefault="009B4C9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59D742" w14:textId="77777777" w:rsidR="00137997" w:rsidRDefault="00137997">
      <w:r>
        <w:separator/>
      </w:r>
    </w:p>
    <w:p w14:paraId="37A3E88D" w14:textId="77777777" w:rsidR="00137997" w:rsidRDefault="00137997"/>
  </w:footnote>
  <w:footnote w:type="continuationSeparator" w:id="0">
    <w:p w14:paraId="4B3DF303" w14:textId="77777777" w:rsidR="00137997" w:rsidRDefault="00137997">
      <w:r>
        <w:continuationSeparator/>
      </w:r>
    </w:p>
    <w:p w14:paraId="22A08A44" w14:textId="77777777" w:rsidR="00137997" w:rsidRDefault="001379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455F5C" w14:textId="77777777" w:rsidR="00CC6604" w:rsidRDefault="00CC6604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EE153E" w:rsidRPr="00D84715" w14:paraId="6EB6EBC4" w14:textId="77777777" w:rsidTr="00A277C4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49587676" w14:textId="77777777" w:rsidR="00EE153E" w:rsidRPr="00A1719C" w:rsidRDefault="00EE153E" w:rsidP="00EE153E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3563048E" wp14:editId="32B27B6D">
                <wp:extent cx="1396679" cy="266700"/>
                <wp:effectExtent l="0" t="0" r="0" b="0"/>
                <wp:docPr id="6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61C57218" w14:textId="77777777" w:rsidR="00EE153E" w:rsidRPr="00A1719C" w:rsidRDefault="00EE153E" w:rsidP="00EE153E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EE153E" w:rsidRPr="00D84715" w14:paraId="734A4E54" w14:textId="77777777" w:rsidTr="00A277C4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7A7FB15D" w14:textId="77777777" w:rsidR="00EE153E" w:rsidRPr="00757A20" w:rsidRDefault="00EE153E" w:rsidP="00EE153E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435D526" wp14:editId="203ED066">
                <wp:extent cx="541448" cy="457200"/>
                <wp:effectExtent l="0" t="0" r="0" b="0"/>
                <wp:docPr id="7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0FC44409" w14:textId="77777777" w:rsidR="00EE153E" w:rsidRPr="00E61709" w:rsidRDefault="00EE153E" w:rsidP="00EE153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1F3864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8"/>
              <w:szCs w:val="28"/>
              <w:rtl/>
            </w:rPr>
            <w:t>מכרז מרכזי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f3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EE153E" w14:paraId="397AF17E" w14:textId="77777777" w:rsidTr="00063B95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7772BB7F" w14:textId="77777777" w:rsidR="00EE153E" w:rsidRPr="00E61709" w:rsidRDefault="00EE153E" w:rsidP="00EE153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78FFA1D" w14:textId="77777777" w:rsidR="00EE153E" w:rsidRPr="00E61709" w:rsidRDefault="00EE153E" w:rsidP="00EE153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הודעות מכרזים מרכזיים</w:t>
                </w:r>
              </w:p>
            </w:tc>
          </w:tr>
          <w:tr w:rsidR="00EE153E" w14:paraId="6D005E60" w14:textId="77777777" w:rsidTr="00063B95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C8F4923" w14:textId="77777777" w:rsidR="00EE153E" w:rsidRPr="00E61709" w:rsidRDefault="00EE153E" w:rsidP="00EE153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FF59FCD" w14:textId="303FB6DF" w:rsidR="00EE153E" w:rsidRPr="00E61709" w:rsidRDefault="00EE153E" w:rsidP="00EE153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16.2.20</w:t>
                </w:r>
              </w:p>
            </w:tc>
          </w:tr>
          <w:tr w:rsidR="00EE153E" w14:paraId="59DA2E91" w14:textId="77777777" w:rsidTr="00063B95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2318016" w14:textId="77777777" w:rsidR="00EE153E" w:rsidRPr="00E61709" w:rsidRDefault="00EE153E" w:rsidP="00EE153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00BA589" w14:textId="1D8AEE2A" w:rsidR="00EE153E" w:rsidRPr="00E61709" w:rsidRDefault="00D463CF" w:rsidP="00EE153E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4657C4">
                  <w:rPr>
                    <w:rFonts w:asciiTheme="minorBidi" w:hAnsiTheme="minorBidi" w:cstheme="minorBidi"/>
                    <w:sz w:val="20"/>
                    <w:szCs w:val="20"/>
                    <w:rtl/>
                  </w:rPr>
                  <w:t>2</w:t>
                </w:r>
              </w:p>
            </w:tc>
          </w:tr>
          <w:tr w:rsidR="00EE153E" w14:paraId="5E372F94" w14:textId="77777777" w:rsidTr="00063B95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2395A8E" w14:textId="77777777" w:rsidR="00EE153E" w:rsidRPr="00E61709" w:rsidRDefault="00EE153E" w:rsidP="00EE153E">
                <w:pP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אסמכתה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D53AD97" w14:textId="545A10FB" w:rsidR="00EE153E" w:rsidRDefault="00EE153E" w:rsidP="00CC6604">
                <w:pPr>
                  <w:rPr>
                    <w:rFonts w:asciiTheme="minorBidi" w:hAnsiTheme="minorBidi" w:cstheme="minorBidi"/>
                    <w:sz w:val="20"/>
                    <w:szCs w:val="20"/>
                    <w:rtl/>
                  </w:rPr>
                </w:pPr>
                <w:r w:rsidRPr="00EE153E">
                  <w:rPr>
                    <w:rFonts w:asciiTheme="minorBidi" w:hAnsiTheme="minorBidi" w:cs="Arial"/>
                    <w:sz w:val="20"/>
                    <w:szCs w:val="20"/>
                    <w:rtl/>
                  </w:rPr>
                  <w:t xml:space="preserve">הסכם תנאים ומחירים מוסכמים </w:t>
                </w:r>
              </w:p>
            </w:tc>
          </w:tr>
        </w:tbl>
        <w:p w14:paraId="062923AD" w14:textId="77777777" w:rsidR="00EE153E" w:rsidRPr="00757A20" w:rsidRDefault="00EE153E" w:rsidP="00EE153E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EE153E" w:rsidRPr="00D84715" w14:paraId="462FDDF6" w14:textId="77777777" w:rsidTr="00A277C4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6767B664" w14:textId="77777777" w:rsidR="00EE153E" w:rsidRDefault="00EE153E" w:rsidP="00EE153E">
          <w:pPr>
            <w:spacing w:after="100" w:afterAutospacing="1"/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E153E">
            <w:rPr>
              <w:rFonts w:asciiTheme="minorBidi" w:hAnsiTheme="minorBidi" w:cs="Arial"/>
              <w:b/>
              <w:bCs/>
              <w:color w:val="1F3864" w:themeColor="accent5" w:themeShade="80"/>
              <w:sz w:val="28"/>
              <w:szCs w:val="28"/>
              <w:rtl/>
            </w:rPr>
            <w:t>הסכם תנאים ומחירים מוסכמים עם חברת שוורצקוף אינטגרציית ידע בע"מ  (</w:t>
          </w:r>
          <w:r w:rsidRPr="00EE153E"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  <w:t>STKI</w:t>
          </w:r>
          <w:r w:rsidRPr="00EE153E">
            <w:rPr>
              <w:rFonts w:asciiTheme="minorBidi" w:hAnsiTheme="minorBidi" w:cs="Arial"/>
              <w:b/>
              <w:bCs/>
              <w:color w:val="1F3864" w:themeColor="accent5" w:themeShade="80"/>
              <w:sz w:val="28"/>
              <w:szCs w:val="28"/>
              <w:rtl/>
            </w:rPr>
            <w:t>)</w:t>
          </w:r>
        </w:p>
        <w:p w14:paraId="5296C150" w14:textId="243E0A96" w:rsidR="00EE153E" w:rsidRPr="00A177A5" w:rsidRDefault="00EE153E" w:rsidP="00EE153E">
          <w:pPr>
            <w:spacing w:after="100" w:afterAutospacing="1"/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A177A5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מספר פנייה בנעמ"ה: </w:t>
          </w: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7C82EFA1" w14:textId="77777777" w:rsidR="00EE153E" w:rsidRPr="00A1719C" w:rsidRDefault="00EE153E" w:rsidP="00EE153E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2313CAD1" w14:textId="77777777" w:rsidR="00EE153E" w:rsidRPr="00EE153E" w:rsidRDefault="00EE153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538585" w14:textId="77777777" w:rsidR="00230614" w:rsidRPr="00B364B8" w:rsidRDefault="00230614" w:rsidP="00230614">
    <w:pPr>
      <w:rPr>
        <w:sz w:val="10"/>
        <w:szCs w:val="10"/>
      </w:rPr>
    </w:pPr>
  </w:p>
  <w:tbl>
    <w:tblPr>
      <w:bidiVisual/>
      <w:tblW w:w="11057" w:type="dxa"/>
      <w:jc w:val="center"/>
      <w:tblLook w:val="04A0" w:firstRow="1" w:lastRow="0" w:firstColumn="1" w:lastColumn="0" w:noHBand="0" w:noVBand="1"/>
    </w:tblPr>
    <w:tblGrid>
      <w:gridCol w:w="1846"/>
      <w:gridCol w:w="3544"/>
      <w:gridCol w:w="1984"/>
      <w:gridCol w:w="1558"/>
      <w:gridCol w:w="2125"/>
    </w:tblGrid>
    <w:tr w:rsidR="00230614" w:rsidRPr="00F462E0" w14:paraId="03F0816C" w14:textId="77777777" w:rsidTr="00083FC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1F497D"/>
          <w:vAlign w:val="center"/>
          <w:hideMark/>
        </w:tcPr>
        <w:p w14:paraId="5C3631BB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230614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ההודעה</w:t>
          </w:r>
          <w:r w:rsidRPr="00230614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61EBAC9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230614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הסכם מחירים מירביים עם חברת שוורצקוף אינטגרציית ידע בע"מ  (</w:t>
          </w:r>
          <w:r w:rsidRPr="00230614">
            <w:rPr>
              <w:rFonts w:ascii="Arial" w:hAnsi="Arial" w:cs="Arial"/>
              <w:b/>
              <w:bCs/>
              <w:color w:val="FFFFFF"/>
              <w:sz w:val="28"/>
              <w:szCs w:val="28"/>
            </w:rPr>
            <w:t>STKI</w:t>
          </w:r>
          <w:r w:rsidRPr="00230614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)</w:t>
          </w:r>
        </w:p>
      </w:tc>
    </w:tr>
    <w:tr w:rsidR="00230614" w:rsidRPr="00F462E0" w14:paraId="4439248A" w14:textId="77777777" w:rsidTr="00083FCE">
      <w:trPr>
        <w:trHeight w:val="255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vAlign w:val="center"/>
          <w:hideMark/>
        </w:tcPr>
        <w:p w14:paraId="3CA1BBE4" w14:textId="77777777" w:rsidR="00230614" w:rsidRPr="00230614" w:rsidRDefault="009F10FF" w:rsidP="00230614">
          <w:pPr>
            <w:rPr>
              <w:rFonts w:ascii="Arial" w:hAnsi="Arial" w:cs="Arial"/>
              <w:noProof/>
            </w:rPr>
          </w:pPr>
          <w:r w:rsidRPr="00230614">
            <w:rPr>
              <w:rFonts w:ascii="Arial" w:hAnsi="Arial" w:cs="Arial"/>
              <w:noProof/>
            </w:rPr>
            <w:drawing>
              <wp:inline distT="0" distB="0" distL="0" distR="0" wp14:anchorId="6B2C9B96" wp14:editId="2959B0BF">
                <wp:extent cx="1035050" cy="517525"/>
                <wp:effectExtent l="0" t="0" r="0" b="0"/>
                <wp:docPr id="4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5050" cy="517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47" w:type="dxa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  <w:hideMark/>
        </w:tcPr>
        <w:p w14:paraId="23B1E163" w14:textId="77777777" w:rsidR="00230614" w:rsidRPr="00230614" w:rsidRDefault="00230614" w:rsidP="00230614">
          <w:pPr>
            <w:rPr>
              <w:rFonts w:ascii="Arial" w:hAnsi="Arial" w:cs="Arial"/>
              <w:color w:val="17365D"/>
              <w:rtl/>
            </w:rPr>
          </w:pPr>
          <w:r w:rsidRPr="00230614">
            <w:rPr>
              <w:rFonts w:ascii="Arial" w:hAnsi="Arial" w:cs="Arial"/>
              <w:color w:val="17365D"/>
              <w:rtl/>
            </w:rPr>
            <w:t>משרד האוצר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7A205858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sz w:val="20"/>
              <w:szCs w:val="20"/>
            </w:rPr>
          </w:pPr>
          <w:r w:rsidRPr="00230614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EA2FD0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>הסכמים ומכרזים מרכזיים</w:t>
          </w:r>
        </w:p>
      </w:tc>
    </w:tr>
    <w:tr w:rsidR="00230614" w:rsidRPr="00F462E0" w14:paraId="01DB8735" w14:textId="77777777" w:rsidTr="00083FCE">
      <w:trPr>
        <w:trHeight w:val="255"/>
        <w:jc w:val="center"/>
      </w:trPr>
      <w:tc>
        <w:tcPr>
          <w:tcW w:w="0" w:type="auto"/>
          <w:vMerge/>
          <w:tcBorders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5F3BA423" w14:textId="77777777" w:rsidR="00230614" w:rsidRPr="00230614" w:rsidRDefault="00230614" w:rsidP="00230614">
          <w:pPr>
            <w:rPr>
              <w:rFonts w:ascii="Arial" w:hAnsi="Arial" w:cs="Arial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  <w:hideMark/>
        </w:tcPr>
        <w:p w14:paraId="0E14C309" w14:textId="77777777" w:rsidR="00230614" w:rsidRPr="00230614" w:rsidRDefault="00230614" w:rsidP="00230614">
          <w:pPr>
            <w:rPr>
              <w:rFonts w:ascii="Arial" w:hAnsi="Arial" w:cs="Arial"/>
              <w:sz w:val="23"/>
              <w:szCs w:val="23"/>
            </w:rPr>
          </w:pPr>
          <w:r w:rsidRPr="00230614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4D8AEE76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</w:rPr>
          </w:pPr>
          <w:r w:rsidRPr="00230614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EAF590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 xml:space="preserve">מחשוב </w:t>
          </w:r>
          <w:r w:rsidRPr="00230614">
            <w:rPr>
              <w:rFonts w:ascii="Arial" w:hAnsi="Arial" w:cs="Arial"/>
              <w:sz w:val="20"/>
              <w:szCs w:val="20"/>
              <w:rtl/>
            </w:rPr>
            <w:t>–</w:t>
          </w:r>
          <w:r w:rsidRPr="00230614">
            <w:rPr>
              <w:rFonts w:ascii="Arial" w:hAnsi="Arial" w:cs="Arial" w:hint="cs"/>
              <w:sz w:val="20"/>
              <w:szCs w:val="20"/>
              <w:rtl/>
            </w:rPr>
            <w:t xml:space="preserve"> רכישה, תחזוקה ושירותים- טובין ושירותים</w:t>
          </w:r>
        </w:p>
      </w:tc>
    </w:tr>
    <w:tr w:rsidR="00230614" w:rsidRPr="00F462E0" w14:paraId="354F6183" w14:textId="77777777" w:rsidTr="00230614">
      <w:trPr>
        <w:trHeight w:val="255"/>
        <w:jc w:val="center"/>
      </w:trPr>
      <w:tc>
        <w:tcPr>
          <w:tcW w:w="0" w:type="auto"/>
          <w:vMerge/>
          <w:tcBorders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5DDEB353" w14:textId="77777777" w:rsidR="00230614" w:rsidRPr="00230614" w:rsidRDefault="00230614" w:rsidP="00230614">
          <w:pPr>
            <w:rPr>
              <w:rFonts w:ascii="Arial" w:hAnsi="Arial" w:cs="Arial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3926466" w14:textId="77777777" w:rsidR="00230614" w:rsidRPr="00230614" w:rsidRDefault="00230614" w:rsidP="00230614">
          <w:pPr>
            <w:rPr>
              <w:rFonts w:ascii="Arial" w:hAnsi="Arial" w:cs="Arial"/>
              <w:color w:val="17365D"/>
              <w:rtl/>
            </w:rPr>
          </w:pPr>
          <w:r w:rsidRPr="00230614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תכ"ם</w:t>
          </w:r>
          <w:r w:rsidRPr="00230614">
            <w:rPr>
              <w:rFonts w:ascii="Arial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 w:rsidRPr="00230614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230614">
            <w:rPr>
              <w:rFonts w:ascii="Arial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הודעות מכרזים מרכזיים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2228773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1B34448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/>
              <w:sz w:val="20"/>
              <w:szCs w:val="20"/>
              <w:rtl/>
            </w:rPr>
            <w:t>16.2.0.</w:t>
          </w:r>
          <w:r>
            <w:rPr>
              <w:rFonts w:ascii="Arial" w:hAnsi="Arial" w:cs="Arial" w:hint="cs"/>
              <w:sz w:val="20"/>
              <w:szCs w:val="20"/>
              <w:rtl/>
            </w:rPr>
            <w:t>4</w:t>
          </w:r>
        </w:p>
      </w:tc>
    </w:tr>
    <w:tr w:rsidR="00230614" w:rsidRPr="00F462E0" w14:paraId="52DDE381" w14:textId="77777777" w:rsidTr="00083FCE">
      <w:trPr>
        <w:trHeight w:val="255"/>
        <w:jc w:val="center"/>
      </w:trPr>
      <w:tc>
        <w:tcPr>
          <w:tcW w:w="0" w:type="auto"/>
          <w:vMerge/>
          <w:tcBorders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415CB2E2" w14:textId="77777777" w:rsidR="00230614" w:rsidRPr="00230614" w:rsidRDefault="00230614" w:rsidP="00230614">
          <w:pPr>
            <w:rPr>
              <w:rFonts w:ascii="Arial" w:hAnsi="Arial" w:cs="Arial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C476F35" w14:textId="77777777" w:rsidR="00230614" w:rsidRPr="00230614" w:rsidRDefault="00230614" w:rsidP="00230614">
          <w:pPr>
            <w:rPr>
              <w:rFonts w:ascii="Arial" w:hAnsi="Arial" w:cs="Arial"/>
              <w:color w:val="17365D"/>
            </w:rPr>
          </w:pP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B81F554" w14:textId="77777777" w:rsidR="00230614" w:rsidRPr="00230614" w:rsidRDefault="00230614" w:rsidP="00230614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55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3AD96BE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>0</w:t>
          </w:r>
          <w:r>
            <w:rPr>
              <w:rFonts w:ascii="Arial" w:hAnsi="Arial" w:cs="Arial" w:hint="cs"/>
              <w:sz w:val="20"/>
              <w:szCs w:val="20"/>
              <w:rtl/>
            </w:rPr>
            <w:t>3</w:t>
          </w:r>
        </w:p>
      </w:tc>
      <w:tc>
        <w:tcPr>
          <w:tcW w:w="2127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7CE158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>תת מהדורה: 0</w:t>
          </w:r>
          <w:r>
            <w:rPr>
              <w:rFonts w:ascii="Arial" w:hAnsi="Arial" w:cs="Arial" w:hint="cs"/>
              <w:sz w:val="20"/>
              <w:szCs w:val="20"/>
              <w:rtl/>
            </w:rPr>
            <w:t>1</w:t>
          </w:r>
        </w:p>
      </w:tc>
    </w:tr>
    <w:tr w:rsidR="00230614" w:rsidRPr="00F462E0" w14:paraId="00A1AE6C" w14:textId="77777777" w:rsidTr="00083FCE">
      <w:trPr>
        <w:trHeight w:val="47"/>
        <w:jc w:val="center"/>
      </w:trPr>
      <w:tc>
        <w:tcPr>
          <w:tcW w:w="0" w:type="auto"/>
          <w:vMerge/>
          <w:tcBorders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256DB37E" w14:textId="77777777" w:rsidR="00230614" w:rsidRPr="00230614" w:rsidRDefault="00230614" w:rsidP="00230614">
          <w:pPr>
            <w:rPr>
              <w:rFonts w:ascii="Arial" w:hAnsi="Arial" w:cs="Arial"/>
              <w:noProof/>
            </w:rPr>
          </w:pPr>
        </w:p>
      </w:tc>
      <w:tc>
        <w:tcPr>
          <w:tcW w:w="3547" w:type="dxa"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14:paraId="7C8BA443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>אסמכתה: הסכם למחירים מירביים מיום</w:t>
          </w:r>
          <w:r w:rsidRPr="00230614">
            <w:rPr>
              <w:rFonts w:ascii="Arial" w:hAnsi="Arial" w:cs="Arial"/>
              <w:sz w:val="20"/>
              <w:szCs w:val="20"/>
              <w:rtl/>
            </w:rPr>
            <w:br/>
          </w:r>
          <w:r>
            <w:rPr>
              <w:rFonts w:ascii="Arial" w:hAnsi="Arial" w:cs="Arial" w:hint="cs"/>
              <w:sz w:val="20"/>
              <w:szCs w:val="20"/>
              <w:rtl/>
            </w:rPr>
            <w:t>30 ביוני 2020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noWrap/>
          <w:vAlign w:val="center"/>
          <w:hideMark/>
        </w:tcPr>
        <w:p w14:paraId="1429A716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</w:rPr>
          </w:pPr>
          <w:r w:rsidRPr="00230614">
            <w:rPr>
              <w:rFonts w:ascii="Arial" w:hAnsi="Arial" w:cs="Arial" w:hint="cs"/>
              <w:sz w:val="20"/>
              <w:szCs w:val="20"/>
              <w:rtl/>
            </w:rPr>
            <w:t>מספר פנייה במנו"ף: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14:paraId="1CFBBD81" w14:textId="77777777" w:rsidR="00230614" w:rsidRPr="00230614" w:rsidRDefault="00230614" w:rsidP="00230614">
          <w:pPr>
            <w:rPr>
              <w:rFonts w:ascii="Arial" w:hAnsi="Arial" w:cs="Arial"/>
              <w:sz w:val="20"/>
              <w:szCs w:val="20"/>
              <w:rtl/>
            </w:rPr>
          </w:pPr>
        </w:p>
      </w:tc>
    </w:tr>
  </w:tbl>
  <w:p w14:paraId="55AD0D52" w14:textId="77777777" w:rsidR="00230614" w:rsidRPr="00B364B8" w:rsidRDefault="00230614" w:rsidP="00230614">
    <w:pPr>
      <w:rPr>
        <w:rFonts w:ascii="Arial" w:hAnsi="Arial"/>
        <w:sz w:val="10"/>
        <w:szCs w:val="10"/>
      </w:rPr>
    </w:pPr>
  </w:p>
  <w:p w14:paraId="6AE4E372" w14:textId="77777777" w:rsidR="009B4C97" w:rsidRDefault="009B4C97" w:rsidP="00230614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6575CEB"/>
    <w:multiLevelType w:val="multilevel"/>
    <w:tmpl w:val="0582AE84"/>
    <w:lvl w:ilvl="0">
      <w:start w:val="1"/>
      <w:numFmt w:val="decimal"/>
      <w:lvlRestart w:val="0"/>
      <w:pStyle w:val="5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0857159D"/>
    <w:multiLevelType w:val="multilevel"/>
    <w:tmpl w:val="AB52DDE0"/>
    <w:lvl w:ilvl="0">
      <w:start w:val="1"/>
      <w:numFmt w:val="decimal"/>
      <w:lvlRestart w:val="0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" w15:restartNumberingAfterBreak="0">
    <w:nsid w:val="0A256A20"/>
    <w:multiLevelType w:val="multilevel"/>
    <w:tmpl w:val="21FE91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8B7A4E"/>
    <w:multiLevelType w:val="multilevel"/>
    <w:tmpl w:val="553C31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263"/>
        </w:tabs>
        <w:ind w:left="263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."/>
      <w:lvlJc w:val="left"/>
      <w:pPr>
        <w:tabs>
          <w:tab w:val="num" w:pos="526"/>
        </w:tabs>
        <w:ind w:left="526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29"/>
        </w:tabs>
        <w:ind w:left="429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32"/>
        </w:tabs>
        <w:ind w:left="3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595"/>
        </w:tabs>
        <w:ind w:left="59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498"/>
        </w:tabs>
        <w:ind w:left="49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761"/>
        </w:tabs>
        <w:ind w:left="761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664"/>
        </w:tabs>
        <w:ind w:left="664" w:hanging="1440"/>
      </w:pPr>
      <w:rPr>
        <w:rFonts w:hint="default"/>
        <w:sz w:val="24"/>
      </w:rPr>
    </w:lvl>
  </w:abstractNum>
  <w:abstractNum w:abstractNumId="6" w15:restartNumberingAfterBreak="0">
    <w:nsid w:val="0FC360E0"/>
    <w:multiLevelType w:val="multilevel"/>
    <w:tmpl w:val="FE9C60AE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7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118726B"/>
    <w:multiLevelType w:val="hybridMultilevel"/>
    <w:tmpl w:val="7668DBF2"/>
    <w:lvl w:ilvl="0" w:tplc="04090001">
      <w:start w:val="1"/>
      <w:numFmt w:val="bullet"/>
      <w:pStyle w:val="3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734543"/>
    <w:multiLevelType w:val="multilevel"/>
    <w:tmpl w:val="FF70FD9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33"/>
        </w:tabs>
        <w:ind w:left="1933" w:hanging="856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15CD02BC"/>
    <w:multiLevelType w:val="multilevel"/>
    <w:tmpl w:val="4B2AE0D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28923CE"/>
    <w:multiLevelType w:val="multilevel"/>
    <w:tmpl w:val="A3FED6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28E54F0"/>
    <w:multiLevelType w:val="hybridMultilevel"/>
    <w:tmpl w:val="601EE4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24CB3840"/>
    <w:multiLevelType w:val="multilevel"/>
    <w:tmpl w:val="0582AE84"/>
    <w:lvl w:ilvl="0">
      <w:start w:val="1"/>
      <w:numFmt w:val="decimal"/>
      <w:lvlRestart w:val="0"/>
      <w:pStyle w:val="51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 w15:restartNumberingAfterBreak="0">
    <w:nsid w:val="250C71C0"/>
    <w:multiLevelType w:val="hybridMultilevel"/>
    <w:tmpl w:val="3704F278"/>
    <w:lvl w:ilvl="0" w:tplc="0F767B56">
      <w:start w:val="1"/>
      <w:numFmt w:val="bullet"/>
      <w:pStyle w:val="a0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26D447F2"/>
    <w:multiLevelType w:val="multilevel"/>
    <w:tmpl w:val="C2D88B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263"/>
        </w:tabs>
        <w:ind w:left="263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526"/>
        </w:tabs>
        <w:ind w:left="526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29"/>
        </w:tabs>
        <w:ind w:left="429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32"/>
        </w:tabs>
        <w:ind w:left="3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595"/>
        </w:tabs>
        <w:ind w:left="59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498"/>
        </w:tabs>
        <w:ind w:left="49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761"/>
        </w:tabs>
        <w:ind w:left="761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664"/>
        </w:tabs>
        <w:ind w:left="664" w:hanging="1440"/>
      </w:pPr>
      <w:rPr>
        <w:rFonts w:hint="default"/>
        <w:sz w:val="24"/>
      </w:rPr>
    </w:lvl>
  </w:abstractNum>
  <w:abstractNum w:abstractNumId="17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8" w15:restartNumberingAfterBreak="0">
    <w:nsid w:val="2E9B3DFB"/>
    <w:multiLevelType w:val="hybridMultilevel"/>
    <w:tmpl w:val="033EDEDA"/>
    <w:lvl w:ilvl="0" w:tplc="DE22447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1270D3"/>
    <w:multiLevelType w:val="hybridMultilevel"/>
    <w:tmpl w:val="DBB674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33B0195E"/>
    <w:multiLevelType w:val="multilevel"/>
    <w:tmpl w:val="C9BCC7F4"/>
    <w:numStyleLink w:val="a1"/>
  </w:abstractNum>
  <w:abstractNum w:abstractNumId="22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3DFD61B1"/>
    <w:multiLevelType w:val="hybridMultilevel"/>
    <w:tmpl w:val="0FC2D5A8"/>
    <w:lvl w:ilvl="0" w:tplc="04090001">
      <w:start w:val="1"/>
      <w:numFmt w:val="bullet"/>
      <w:pStyle w:val="4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292AB3"/>
    <w:multiLevelType w:val="multilevel"/>
    <w:tmpl w:val="A930213C"/>
    <w:lvl w:ilvl="0">
      <w:start w:val="2"/>
      <w:numFmt w:val="decimal"/>
      <w:pStyle w:val="20"/>
      <w:lvlText w:val="%1"/>
      <w:lvlJc w:val="left"/>
      <w:pPr>
        <w:tabs>
          <w:tab w:val="num" w:pos="435"/>
        </w:tabs>
        <w:ind w:left="435" w:hanging="435"/>
      </w:pPr>
      <w:rPr>
        <w:rFonts w:hint="default"/>
        <w:sz w:val="24"/>
      </w:rPr>
    </w:lvl>
    <w:lvl w:ilvl="1">
      <w:numFmt w:val="decimal"/>
      <w:lvlText w:val="%1.%2"/>
      <w:lvlJc w:val="left"/>
      <w:pPr>
        <w:tabs>
          <w:tab w:val="num" w:pos="1156"/>
        </w:tabs>
        <w:ind w:left="1156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62"/>
        </w:tabs>
        <w:ind w:left="216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3060"/>
        </w:tabs>
        <w:ind w:left="30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64"/>
        </w:tabs>
        <w:ind w:left="3964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85"/>
        </w:tabs>
        <w:ind w:left="46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766"/>
        </w:tabs>
        <w:ind w:left="5766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487"/>
        </w:tabs>
        <w:ind w:left="648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208"/>
        </w:tabs>
        <w:ind w:left="7208" w:hanging="1440"/>
      </w:pPr>
      <w:rPr>
        <w:rFonts w:hint="default"/>
        <w:sz w:val="24"/>
      </w:rPr>
    </w:lvl>
  </w:abstractNum>
  <w:abstractNum w:abstractNumId="25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 w15:restartNumberingAfterBreak="0">
    <w:nsid w:val="49A469B1"/>
    <w:multiLevelType w:val="hybridMultilevel"/>
    <w:tmpl w:val="6BFE7E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EE7703"/>
    <w:multiLevelType w:val="multilevel"/>
    <w:tmpl w:val="F2EA9C8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740B32"/>
    <w:multiLevelType w:val="multilevel"/>
    <w:tmpl w:val="6BB8025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4FBC386B"/>
    <w:multiLevelType w:val="multilevel"/>
    <w:tmpl w:val="74BA74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28C525D"/>
    <w:multiLevelType w:val="multilevel"/>
    <w:tmpl w:val="2C9E038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ascii="Arial" w:hAnsi="Arial" w:cs="Arial" w:hint="default"/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33"/>
        </w:tabs>
        <w:ind w:left="1933" w:hanging="856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62B33806"/>
    <w:multiLevelType w:val="hybridMultilevel"/>
    <w:tmpl w:val="ACBE7C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6C029B"/>
    <w:multiLevelType w:val="multilevel"/>
    <w:tmpl w:val="74BA74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5" w15:restartNumberingAfterBreak="0">
    <w:nsid w:val="65CF6FE4"/>
    <w:multiLevelType w:val="hybridMultilevel"/>
    <w:tmpl w:val="A080F8FC"/>
    <w:lvl w:ilvl="0" w:tplc="37DA375E">
      <w:start w:val="1"/>
      <w:numFmt w:val="decimal"/>
      <w:pStyle w:val="2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C4077B"/>
    <w:multiLevelType w:val="multilevel"/>
    <w:tmpl w:val="FD2AB9B2"/>
    <w:lvl w:ilvl="0">
      <w:numFmt w:val="none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2"/>
      <w:lvlText w:val="%1.%2"/>
      <w:lvlJc w:val="left"/>
      <w:pPr>
        <w:tabs>
          <w:tab w:val="num" w:pos="1026"/>
        </w:tabs>
        <w:ind w:left="1026" w:right="1026" w:hanging="623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1"/>
      <w:lvlText w:val="0.%3.2"/>
      <w:lvlJc w:val="left"/>
      <w:pPr>
        <w:tabs>
          <w:tab w:val="num" w:pos="2183"/>
        </w:tabs>
        <w:ind w:left="2183" w:right="2183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righ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37" w15:restartNumberingAfterBreak="0">
    <w:nsid w:val="6C5965A7"/>
    <w:multiLevelType w:val="multilevel"/>
    <w:tmpl w:val="C8FE523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6D4F4194"/>
    <w:multiLevelType w:val="multilevel"/>
    <w:tmpl w:val="4866DFA6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9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DC25E5"/>
    <w:multiLevelType w:val="hybridMultilevel"/>
    <w:tmpl w:val="D20C9AC8"/>
    <w:lvl w:ilvl="0" w:tplc="040D0001">
      <w:start w:val="1"/>
      <w:numFmt w:val="bullet"/>
      <w:lvlText w:val=""/>
      <w:lvlJc w:val="left"/>
      <w:pPr>
        <w:tabs>
          <w:tab w:val="num" w:pos="719"/>
        </w:tabs>
        <w:ind w:left="719" w:right="719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39"/>
        </w:tabs>
        <w:ind w:left="1439" w:right="1439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59"/>
        </w:tabs>
        <w:ind w:left="2159" w:right="2159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79"/>
        </w:tabs>
        <w:ind w:left="2879" w:right="2879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599"/>
        </w:tabs>
        <w:ind w:left="3599" w:right="3599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19"/>
        </w:tabs>
        <w:ind w:left="4319" w:right="4319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39"/>
        </w:tabs>
        <w:ind w:left="5039" w:right="5039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59"/>
        </w:tabs>
        <w:ind w:left="5759" w:right="5759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79"/>
        </w:tabs>
        <w:ind w:left="6479" w:right="6479" w:hanging="360"/>
      </w:pPr>
      <w:rPr>
        <w:rFonts w:ascii="Wingdings" w:hAnsi="Wingdings" w:hint="default"/>
      </w:rPr>
    </w:lvl>
  </w:abstractNum>
  <w:abstractNum w:abstractNumId="41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2625A81"/>
    <w:multiLevelType w:val="multilevel"/>
    <w:tmpl w:val="39D2AA78"/>
    <w:lvl w:ilvl="0">
      <w:start w:val="4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0"/>
        </w:tabs>
        <w:ind w:left="750" w:hanging="39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3" w15:restartNumberingAfterBreak="0">
    <w:nsid w:val="73666C5E"/>
    <w:multiLevelType w:val="multilevel"/>
    <w:tmpl w:val="B50885A6"/>
    <w:lvl w:ilvl="0">
      <w:start w:val="1"/>
      <w:numFmt w:val="decimal"/>
      <w:lvlRestart w:val="0"/>
      <w:pStyle w:val="41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4" w15:restartNumberingAfterBreak="0">
    <w:nsid w:val="742751D8"/>
    <w:multiLevelType w:val="multilevel"/>
    <w:tmpl w:val="FF70FD9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33"/>
        </w:tabs>
        <w:ind w:left="1933" w:hanging="856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5" w15:restartNumberingAfterBreak="0">
    <w:nsid w:val="747A5086"/>
    <w:multiLevelType w:val="multilevel"/>
    <w:tmpl w:val="A502A7B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33"/>
        </w:tabs>
        <w:ind w:left="1933" w:hanging="856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74C451FA"/>
    <w:multiLevelType w:val="multilevel"/>
    <w:tmpl w:val="3628245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7" w15:restartNumberingAfterBreak="0">
    <w:nsid w:val="7BC46B62"/>
    <w:multiLevelType w:val="hybridMultilevel"/>
    <w:tmpl w:val="BAF25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9" w15:restartNumberingAfterBreak="0">
    <w:nsid w:val="7FE00E13"/>
    <w:multiLevelType w:val="multilevel"/>
    <w:tmpl w:val="0582AE8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38"/>
  </w:num>
  <w:num w:numId="2">
    <w:abstractNumId w:val="15"/>
  </w:num>
  <w:num w:numId="3">
    <w:abstractNumId w:val="35"/>
  </w:num>
  <w:num w:numId="4">
    <w:abstractNumId w:val="8"/>
  </w:num>
  <w:num w:numId="5">
    <w:abstractNumId w:val="23"/>
  </w:num>
  <w:num w:numId="6">
    <w:abstractNumId w:val="1"/>
  </w:num>
  <w:num w:numId="7">
    <w:abstractNumId w:val="2"/>
  </w:num>
  <w:num w:numId="8">
    <w:abstractNumId w:val="24"/>
  </w:num>
  <w:num w:numId="9">
    <w:abstractNumId w:val="49"/>
  </w:num>
  <w:num w:numId="10">
    <w:abstractNumId w:val="43"/>
  </w:num>
  <w:num w:numId="11">
    <w:abstractNumId w:val="14"/>
  </w:num>
  <w:num w:numId="12">
    <w:abstractNumId w:val="36"/>
  </w:num>
  <w:num w:numId="13">
    <w:abstractNumId w:val="5"/>
  </w:num>
  <w:num w:numId="14">
    <w:abstractNumId w:val="16"/>
  </w:num>
  <w:num w:numId="15">
    <w:abstractNumId w:val="32"/>
  </w:num>
  <w:num w:numId="16">
    <w:abstractNumId w:val="27"/>
  </w:num>
  <w:num w:numId="17">
    <w:abstractNumId w:val="40"/>
  </w:num>
  <w:num w:numId="18">
    <w:abstractNumId w:val="13"/>
  </w:num>
  <w:num w:numId="19">
    <w:abstractNumId w:val="46"/>
  </w:num>
  <w:num w:numId="20">
    <w:abstractNumId w:val="42"/>
  </w:num>
  <w:num w:numId="21">
    <w:abstractNumId w:val="38"/>
  </w:num>
  <w:num w:numId="22">
    <w:abstractNumId w:val="38"/>
  </w:num>
  <w:num w:numId="23">
    <w:abstractNumId w:val="30"/>
  </w:num>
  <w:num w:numId="24">
    <w:abstractNumId w:val="34"/>
  </w:num>
  <w:num w:numId="25">
    <w:abstractNumId w:val="10"/>
  </w:num>
  <w:num w:numId="26">
    <w:abstractNumId w:val="29"/>
  </w:num>
  <w:num w:numId="27">
    <w:abstractNumId w:val="44"/>
  </w:num>
  <w:num w:numId="28">
    <w:abstractNumId w:val="9"/>
  </w:num>
  <w:num w:numId="29">
    <w:abstractNumId w:val="45"/>
  </w:num>
  <w:num w:numId="30">
    <w:abstractNumId w:val="38"/>
  </w:num>
  <w:num w:numId="31">
    <w:abstractNumId w:val="26"/>
  </w:num>
  <w:num w:numId="32">
    <w:abstractNumId w:val="3"/>
  </w:num>
  <w:num w:numId="3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</w:num>
  <w:num w:numId="35">
    <w:abstractNumId w:val="40"/>
  </w:num>
  <w:num w:numId="36">
    <w:abstractNumId w:val="40"/>
  </w:num>
  <w:num w:numId="37">
    <w:abstractNumId w:val="40"/>
  </w:num>
  <w:num w:numId="38">
    <w:abstractNumId w:val="40"/>
  </w:num>
  <w:num w:numId="39">
    <w:abstractNumId w:val="40"/>
  </w:num>
  <w:num w:numId="40">
    <w:abstractNumId w:val="19"/>
  </w:num>
  <w:num w:numId="41">
    <w:abstractNumId w:val="33"/>
  </w:num>
  <w:num w:numId="42">
    <w:abstractNumId w:val="47"/>
  </w:num>
  <w:num w:numId="43">
    <w:abstractNumId w:val="18"/>
  </w:num>
  <w:num w:numId="44">
    <w:abstractNumId w:val="22"/>
  </w:num>
  <w:num w:numId="45">
    <w:abstractNumId w:val="21"/>
  </w:num>
  <w:num w:numId="46">
    <w:abstractNumId w:val="39"/>
  </w:num>
  <w:num w:numId="47">
    <w:abstractNumId w:val="31"/>
  </w:num>
  <w:num w:numId="48">
    <w:abstractNumId w:val="28"/>
  </w:num>
  <w:num w:numId="49">
    <w:abstractNumId w:val="37"/>
  </w:num>
  <w:num w:numId="50">
    <w:abstractNumId w:val="11"/>
  </w:num>
  <w:num w:numId="51">
    <w:abstractNumId w:val="7"/>
  </w:num>
  <w:num w:numId="52">
    <w:abstractNumId w:val="12"/>
  </w:num>
  <w:num w:numId="5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17"/>
  </w:num>
  <w:num w:numId="55">
    <w:abstractNumId w:val="48"/>
  </w:num>
  <w:num w:numId="5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0"/>
  </w:num>
  <w:num w:numId="61">
    <w:abstractNumId w:val="4"/>
  </w:num>
  <w:num w:numId="62">
    <w:abstractNumId w:val="37"/>
    <w:lvlOverride w:ilvl="0">
      <w:startOverride w:val="1"/>
    </w:lvlOverride>
  </w:num>
  <w:num w:numId="63">
    <w:abstractNumId w:val="41"/>
  </w:num>
  <w:num w:numId="64">
    <w:abstractNumId w:val="20"/>
  </w:num>
  <w:num w:numId="65">
    <w:abstractNumId w:val="3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13F0B"/>
    <w:rsid w:val="000351EF"/>
    <w:rsid w:val="00036E01"/>
    <w:rsid w:val="00037ADA"/>
    <w:rsid w:val="00044B02"/>
    <w:rsid w:val="0005773E"/>
    <w:rsid w:val="00065502"/>
    <w:rsid w:val="0006568B"/>
    <w:rsid w:val="0007520C"/>
    <w:rsid w:val="00076C2F"/>
    <w:rsid w:val="000A20D0"/>
    <w:rsid w:val="000A52F3"/>
    <w:rsid w:val="000A68E8"/>
    <w:rsid w:val="000A7785"/>
    <w:rsid w:val="000B5A1D"/>
    <w:rsid w:val="000E3BD7"/>
    <w:rsid w:val="000E4AAC"/>
    <w:rsid w:val="000F34FC"/>
    <w:rsid w:val="000F4254"/>
    <w:rsid w:val="000F71A1"/>
    <w:rsid w:val="00117750"/>
    <w:rsid w:val="00120B42"/>
    <w:rsid w:val="001229C8"/>
    <w:rsid w:val="00123422"/>
    <w:rsid w:val="00123BD6"/>
    <w:rsid w:val="0012701B"/>
    <w:rsid w:val="00137997"/>
    <w:rsid w:val="001454EC"/>
    <w:rsid w:val="001470A7"/>
    <w:rsid w:val="00153795"/>
    <w:rsid w:val="001538A1"/>
    <w:rsid w:val="001544FF"/>
    <w:rsid w:val="00155573"/>
    <w:rsid w:val="00166FEF"/>
    <w:rsid w:val="00177E5F"/>
    <w:rsid w:val="00191816"/>
    <w:rsid w:val="0019314A"/>
    <w:rsid w:val="001B5104"/>
    <w:rsid w:val="001B5DBD"/>
    <w:rsid w:val="001C5BF1"/>
    <w:rsid w:val="001D3E92"/>
    <w:rsid w:val="001E175D"/>
    <w:rsid w:val="00206C13"/>
    <w:rsid w:val="00207A18"/>
    <w:rsid w:val="00230614"/>
    <w:rsid w:val="00243A1D"/>
    <w:rsid w:val="00246652"/>
    <w:rsid w:val="00246DF8"/>
    <w:rsid w:val="00252B9E"/>
    <w:rsid w:val="00253D7B"/>
    <w:rsid w:val="0025583C"/>
    <w:rsid w:val="00257C75"/>
    <w:rsid w:val="002613FA"/>
    <w:rsid w:val="002746BD"/>
    <w:rsid w:val="002770A3"/>
    <w:rsid w:val="002829AE"/>
    <w:rsid w:val="002848B7"/>
    <w:rsid w:val="00284FB9"/>
    <w:rsid w:val="002A446B"/>
    <w:rsid w:val="002A78B2"/>
    <w:rsid w:val="002B5AE8"/>
    <w:rsid w:val="002C37DC"/>
    <w:rsid w:val="002D72ED"/>
    <w:rsid w:val="002D7F74"/>
    <w:rsid w:val="002E1864"/>
    <w:rsid w:val="002E21A5"/>
    <w:rsid w:val="002E5EC2"/>
    <w:rsid w:val="002F1015"/>
    <w:rsid w:val="00304E33"/>
    <w:rsid w:val="003071B8"/>
    <w:rsid w:val="003137B8"/>
    <w:rsid w:val="00323AA7"/>
    <w:rsid w:val="0033491D"/>
    <w:rsid w:val="00335BDC"/>
    <w:rsid w:val="00341FEA"/>
    <w:rsid w:val="00346332"/>
    <w:rsid w:val="00354463"/>
    <w:rsid w:val="00357B78"/>
    <w:rsid w:val="00365236"/>
    <w:rsid w:val="003720E8"/>
    <w:rsid w:val="0037351D"/>
    <w:rsid w:val="00380A0E"/>
    <w:rsid w:val="00380ADA"/>
    <w:rsid w:val="003A73CD"/>
    <w:rsid w:val="003C3628"/>
    <w:rsid w:val="003D2AD6"/>
    <w:rsid w:val="003D5B52"/>
    <w:rsid w:val="003D6C63"/>
    <w:rsid w:val="003D7D72"/>
    <w:rsid w:val="003E6B0F"/>
    <w:rsid w:val="003E794D"/>
    <w:rsid w:val="003F34F5"/>
    <w:rsid w:val="003F3BC4"/>
    <w:rsid w:val="003F7869"/>
    <w:rsid w:val="004237F5"/>
    <w:rsid w:val="0044502E"/>
    <w:rsid w:val="00447FD6"/>
    <w:rsid w:val="00460819"/>
    <w:rsid w:val="004609C1"/>
    <w:rsid w:val="004609D9"/>
    <w:rsid w:val="004657C4"/>
    <w:rsid w:val="004713A0"/>
    <w:rsid w:val="00471921"/>
    <w:rsid w:val="004817D4"/>
    <w:rsid w:val="00481F7C"/>
    <w:rsid w:val="004830B4"/>
    <w:rsid w:val="00490467"/>
    <w:rsid w:val="00496689"/>
    <w:rsid w:val="00497DED"/>
    <w:rsid w:val="004A05CA"/>
    <w:rsid w:val="004C2CAA"/>
    <w:rsid w:val="004D1F5D"/>
    <w:rsid w:val="004E531B"/>
    <w:rsid w:val="004F5B1E"/>
    <w:rsid w:val="00505580"/>
    <w:rsid w:val="005058D9"/>
    <w:rsid w:val="00512DF7"/>
    <w:rsid w:val="00514A68"/>
    <w:rsid w:val="00520A23"/>
    <w:rsid w:val="005222D6"/>
    <w:rsid w:val="00524232"/>
    <w:rsid w:val="00533417"/>
    <w:rsid w:val="00536BC8"/>
    <w:rsid w:val="00541B66"/>
    <w:rsid w:val="005450F0"/>
    <w:rsid w:val="00546E05"/>
    <w:rsid w:val="00580B1D"/>
    <w:rsid w:val="005907B8"/>
    <w:rsid w:val="00595240"/>
    <w:rsid w:val="005B1759"/>
    <w:rsid w:val="005C01E6"/>
    <w:rsid w:val="005D7A74"/>
    <w:rsid w:val="005E5621"/>
    <w:rsid w:val="005E56A8"/>
    <w:rsid w:val="005F096F"/>
    <w:rsid w:val="005F23DE"/>
    <w:rsid w:val="005F2769"/>
    <w:rsid w:val="005F3768"/>
    <w:rsid w:val="006008D2"/>
    <w:rsid w:val="0060266E"/>
    <w:rsid w:val="00603ED2"/>
    <w:rsid w:val="00604AFF"/>
    <w:rsid w:val="00613FF0"/>
    <w:rsid w:val="0061513D"/>
    <w:rsid w:val="00624F37"/>
    <w:rsid w:val="00627454"/>
    <w:rsid w:val="00640D8B"/>
    <w:rsid w:val="00643145"/>
    <w:rsid w:val="00645C2C"/>
    <w:rsid w:val="00645ECE"/>
    <w:rsid w:val="00652E03"/>
    <w:rsid w:val="00667CDF"/>
    <w:rsid w:val="006753E9"/>
    <w:rsid w:val="006804A4"/>
    <w:rsid w:val="00695C9B"/>
    <w:rsid w:val="00696EF8"/>
    <w:rsid w:val="006A67EE"/>
    <w:rsid w:val="006A74F7"/>
    <w:rsid w:val="006B043D"/>
    <w:rsid w:val="006B5E92"/>
    <w:rsid w:val="006C4975"/>
    <w:rsid w:val="006C5B03"/>
    <w:rsid w:val="006E75E5"/>
    <w:rsid w:val="006E7A29"/>
    <w:rsid w:val="00707922"/>
    <w:rsid w:val="00720F2C"/>
    <w:rsid w:val="00724631"/>
    <w:rsid w:val="00724B41"/>
    <w:rsid w:val="007261F9"/>
    <w:rsid w:val="0073332E"/>
    <w:rsid w:val="00737197"/>
    <w:rsid w:val="00742055"/>
    <w:rsid w:val="00755ACA"/>
    <w:rsid w:val="00756096"/>
    <w:rsid w:val="00756D66"/>
    <w:rsid w:val="00765FCA"/>
    <w:rsid w:val="00770AE5"/>
    <w:rsid w:val="00772B1D"/>
    <w:rsid w:val="007738C8"/>
    <w:rsid w:val="00776D41"/>
    <w:rsid w:val="00793FD5"/>
    <w:rsid w:val="007A2E2F"/>
    <w:rsid w:val="007B2194"/>
    <w:rsid w:val="007B64E5"/>
    <w:rsid w:val="007C6A9F"/>
    <w:rsid w:val="007D69F1"/>
    <w:rsid w:val="007D78E1"/>
    <w:rsid w:val="007E4112"/>
    <w:rsid w:val="007E5348"/>
    <w:rsid w:val="007E6F4F"/>
    <w:rsid w:val="007F69E2"/>
    <w:rsid w:val="00801664"/>
    <w:rsid w:val="00806BA1"/>
    <w:rsid w:val="00807FA7"/>
    <w:rsid w:val="00816295"/>
    <w:rsid w:val="00845EF1"/>
    <w:rsid w:val="00853920"/>
    <w:rsid w:val="00855B0B"/>
    <w:rsid w:val="00862490"/>
    <w:rsid w:val="008634C4"/>
    <w:rsid w:val="00865D70"/>
    <w:rsid w:val="008748F4"/>
    <w:rsid w:val="00883337"/>
    <w:rsid w:val="00891A0D"/>
    <w:rsid w:val="00892348"/>
    <w:rsid w:val="0089311F"/>
    <w:rsid w:val="008A2DA2"/>
    <w:rsid w:val="008B50BF"/>
    <w:rsid w:val="008C3A76"/>
    <w:rsid w:val="008D432E"/>
    <w:rsid w:val="008E4BF8"/>
    <w:rsid w:val="008E6BFD"/>
    <w:rsid w:val="008F2DEF"/>
    <w:rsid w:val="008F58D8"/>
    <w:rsid w:val="0090216F"/>
    <w:rsid w:val="00902D00"/>
    <w:rsid w:val="00904BD1"/>
    <w:rsid w:val="009058DE"/>
    <w:rsid w:val="00913AB2"/>
    <w:rsid w:val="00913CAA"/>
    <w:rsid w:val="0091575F"/>
    <w:rsid w:val="00920DAC"/>
    <w:rsid w:val="00922EFD"/>
    <w:rsid w:val="00923BE6"/>
    <w:rsid w:val="00924837"/>
    <w:rsid w:val="00933983"/>
    <w:rsid w:val="00937D47"/>
    <w:rsid w:val="00960107"/>
    <w:rsid w:val="00971F55"/>
    <w:rsid w:val="009856A1"/>
    <w:rsid w:val="0099368C"/>
    <w:rsid w:val="009B4C97"/>
    <w:rsid w:val="009B672A"/>
    <w:rsid w:val="009C332F"/>
    <w:rsid w:val="009C42A9"/>
    <w:rsid w:val="009C4414"/>
    <w:rsid w:val="009D07E1"/>
    <w:rsid w:val="009D4FD9"/>
    <w:rsid w:val="009D7993"/>
    <w:rsid w:val="009F10FF"/>
    <w:rsid w:val="009F2BE1"/>
    <w:rsid w:val="009F38B8"/>
    <w:rsid w:val="00A058C3"/>
    <w:rsid w:val="00A10DD1"/>
    <w:rsid w:val="00A14497"/>
    <w:rsid w:val="00A16722"/>
    <w:rsid w:val="00A277C4"/>
    <w:rsid w:val="00A32133"/>
    <w:rsid w:val="00A3224D"/>
    <w:rsid w:val="00A342AE"/>
    <w:rsid w:val="00A517C9"/>
    <w:rsid w:val="00A5765C"/>
    <w:rsid w:val="00A6354C"/>
    <w:rsid w:val="00A63845"/>
    <w:rsid w:val="00A64956"/>
    <w:rsid w:val="00AA2E3C"/>
    <w:rsid w:val="00AA66C3"/>
    <w:rsid w:val="00AB0CF0"/>
    <w:rsid w:val="00AB1702"/>
    <w:rsid w:val="00AB403C"/>
    <w:rsid w:val="00AC46F7"/>
    <w:rsid w:val="00AC4E95"/>
    <w:rsid w:val="00AD2E6A"/>
    <w:rsid w:val="00AD4A0A"/>
    <w:rsid w:val="00AF3882"/>
    <w:rsid w:val="00AF7972"/>
    <w:rsid w:val="00B016E7"/>
    <w:rsid w:val="00B02F98"/>
    <w:rsid w:val="00B060B2"/>
    <w:rsid w:val="00B10FA7"/>
    <w:rsid w:val="00B17EF1"/>
    <w:rsid w:val="00B203ED"/>
    <w:rsid w:val="00B348B2"/>
    <w:rsid w:val="00B349B0"/>
    <w:rsid w:val="00B37AD5"/>
    <w:rsid w:val="00B422DD"/>
    <w:rsid w:val="00B42302"/>
    <w:rsid w:val="00B42A72"/>
    <w:rsid w:val="00B443E0"/>
    <w:rsid w:val="00B67A9D"/>
    <w:rsid w:val="00B82633"/>
    <w:rsid w:val="00B928F7"/>
    <w:rsid w:val="00B96D27"/>
    <w:rsid w:val="00BA286C"/>
    <w:rsid w:val="00BB0672"/>
    <w:rsid w:val="00BB3414"/>
    <w:rsid w:val="00BC784E"/>
    <w:rsid w:val="00BE7045"/>
    <w:rsid w:val="00BE719B"/>
    <w:rsid w:val="00C0192C"/>
    <w:rsid w:val="00C05A94"/>
    <w:rsid w:val="00C061B3"/>
    <w:rsid w:val="00C164B3"/>
    <w:rsid w:val="00C215C2"/>
    <w:rsid w:val="00C2215E"/>
    <w:rsid w:val="00C22727"/>
    <w:rsid w:val="00C40134"/>
    <w:rsid w:val="00C461F6"/>
    <w:rsid w:val="00C747F8"/>
    <w:rsid w:val="00C76CEB"/>
    <w:rsid w:val="00C77347"/>
    <w:rsid w:val="00C86485"/>
    <w:rsid w:val="00C93A6D"/>
    <w:rsid w:val="00C97157"/>
    <w:rsid w:val="00CA01C3"/>
    <w:rsid w:val="00CA6956"/>
    <w:rsid w:val="00CB4D44"/>
    <w:rsid w:val="00CC2608"/>
    <w:rsid w:val="00CC6604"/>
    <w:rsid w:val="00CD05AC"/>
    <w:rsid w:val="00CE1A93"/>
    <w:rsid w:val="00CE4BBE"/>
    <w:rsid w:val="00CF11C0"/>
    <w:rsid w:val="00CF549D"/>
    <w:rsid w:val="00D02FA1"/>
    <w:rsid w:val="00D10BA6"/>
    <w:rsid w:val="00D215AA"/>
    <w:rsid w:val="00D27053"/>
    <w:rsid w:val="00D32EAC"/>
    <w:rsid w:val="00D40509"/>
    <w:rsid w:val="00D463CF"/>
    <w:rsid w:val="00D46463"/>
    <w:rsid w:val="00D50998"/>
    <w:rsid w:val="00D7236A"/>
    <w:rsid w:val="00D859AE"/>
    <w:rsid w:val="00D923CC"/>
    <w:rsid w:val="00D97682"/>
    <w:rsid w:val="00D97DAC"/>
    <w:rsid w:val="00DA3992"/>
    <w:rsid w:val="00DB3F40"/>
    <w:rsid w:val="00DB7405"/>
    <w:rsid w:val="00DC5CB2"/>
    <w:rsid w:val="00DC7C4C"/>
    <w:rsid w:val="00DD3C1F"/>
    <w:rsid w:val="00DE0BA1"/>
    <w:rsid w:val="00DF2250"/>
    <w:rsid w:val="00DF5255"/>
    <w:rsid w:val="00E00C01"/>
    <w:rsid w:val="00E036A5"/>
    <w:rsid w:val="00E063CB"/>
    <w:rsid w:val="00E150F2"/>
    <w:rsid w:val="00E17D19"/>
    <w:rsid w:val="00E370B5"/>
    <w:rsid w:val="00E37345"/>
    <w:rsid w:val="00E40E09"/>
    <w:rsid w:val="00E65315"/>
    <w:rsid w:val="00E913DB"/>
    <w:rsid w:val="00EA69AE"/>
    <w:rsid w:val="00EB0E6F"/>
    <w:rsid w:val="00EB3C30"/>
    <w:rsid w:val="00EB4B55"/>
    <w:rsid w:val="00EB5727"/>
    <w:rsid w:val="00EC02F0"/>
    <w:rsid w:val="00EC7977"/>
    <w:rsid w:val="00ED21ED"/>
    <w:rsid w:val="00ED66B9"/>
    <w:rsid w:val="00EE153E"/>
    <w:rsid w:val="00EE2F32"/>
    <w:rsid w:val="00EE60DE"/>
    <w:rsid w:val="00EE6263"/>
    <w:rsid w:val="00EE7D12"/>
    <w:rsid w:val="00EF1B99"/>
    <w:rsid w:val="00EF3679"/>
    <w:rsid w:val="00EF626C"/>
    <w:rsid w:val="00F149D5"/>
    <w:rsid w:val="00F34049"/>
    <w:rsid w:val="00F36FD1"/>
    <w:rsid w:val="00F4273B"/>
    <w:rsid w:val="00F44804"/>
    <w:rsid w:val="00F45232"/>
    <w:rsid w:val="00F46B39"/>
    <w:rsid w:val="00F57D9C"/>
    <w:rsid w:val="00F6094E"/>
    <w:rsid w:val="00F63EA8"/>
    <w:rsid w:val="00F71922"/>
    <w:rsid w:val="00F804A3"/>
    <w:rsid w:val="00F83287"/>
    <w:rsid w:val="00F91AC8"/>
    <w:rsid w:val="00F91C6C"/>
    <w:rsid w:val="00F94529"/>
    <w:rsid w:val="00FA4A92"/>
    <w:rsid w:val="00FA7988"/>
    <w:rsid w:val="00FC0A8A"/>
    <w:rsid w:val="00FC57AC"/>
    <w:rsid w:val="00FD60DB"/>
    <w:rsid w:val="00FD6B0F"/>
    <w:rsid w:val="00FF069A"/>
    <w:rsid w:val="00FF1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B7855C9"/>
  <w15:chartTrackingRefBased/>
  <w15:docId w15:val="{BCBB64D5-E4CC-4704-A185-AD8933E59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page number" w:uiPriority="99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C461F6"/>
    <w:pPr>
      <w:bidi/>
    </w:pPr>
    <w:rPr>
      <w:sz w:val="24"/>
      <w:szCs w:val="24"/>
    </w:rPr>
  </w:style>
  <w:style w:type="paragraph" w:styleId="1">
    <w:name w:val="heading 1"/>
    <w:aliases w:val="ראשי גת,ASAPHeading 1,H2,H2 Char,H2 Char Char,H2 Char Char תו,Char Char Char,H2 Char Char תו Char Char Char Char Char,כותרת 1 תו2 תו,כותרת 1 תו2,Section Heading,H1,Header1,Hed_undl,כותרת 1 תו1,כותרת 1 תו1 תו תו תו תו תו"/>
    <w:basedOn w:val="a2"/>
    <w:next w:val="a2"/>
    <w:link w:val="10"/>
    <w:qFormat/>
    <w:rsid w:val="00C461F6"/>
    <w:pPr>
      <w:keepNext/>
      <w:numPr>
        <w:numId w:val="32"/>
      </w:numPr>
      <w:shd w:val="clear" w:color="auto" w:fill="F2F2F2"/>
      <w:spacing w:before="240" w:after="180"/>
      <w:ind w:left="521" w:hanging="521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paragraph" w:styleId="23">
    <w:name w:val="heading 2"/>
    <w:basedOn w:val="2"/>
    <w:next w:val="a2"/>
    <w:link w:val="24"/>
    <w:unhideWhenUsed/>
    <w:qFormat/>
    <w:rsid w:val="00C461F6"/>
    <w:pPr>
      <w:outlineLvl w:val="1"/>
    </w:pPr>
  </w:style>
  <w:style w:type="paragraph" w:styleId="32">
    <w:name w:val="heading 3"/>
    <w:basedOn w:val="a2"/>
    <w:next w:val="a2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2">
    <w:name w:val="heading 4"/>
    <w:basedOn w:val="a2"/>
    <w:next w:val="a2"/>
    <w:link w:val="4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2">
    <w:name w:val="heading 5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CharChar">
    <w:name w:val="Char תו Char"/>
    <w:basedOn w:val="a2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6">
    <w:name w:val="header"/>
    <w:basedOn w:val="a2"/>
    <w:link w:val="a7"/>
    <w:rsid w:val="00C461F6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rsid w:val="00C461F6"/>
    <w:pPr>
      <w:tabs>
        <w:tab w:val="center" w:pos="4153"/>
        <w:tab w:val="right" w:pos="8306"/>
      </w:tabs>
    </w:pPr>
  </w:style>
  <w:style w:type="paragraph" w:styleId="aa">
    <w:name w:val="caption"/>
    <w:basedOn w:val="a2"/>
    <w:next w:val="a2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b">
    <w:name w:val="כותרת סעיף"/>
    <w:basedOn w:val="a2"/>
    <w:rsid w:val="00EC02F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c">
    <w:name w:val="טקסט סעיף"/>
    <w:basedOn w:val="a2"/>
    <w:link w:val="Char"/>
    <w:rsid w:val="00EC02F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d">
    <w:name w:val="תת סעיף"/>
    <w:basedOn w:val="a2"/>
    <w:link w:val="Char0"/>
    <w:rsid w:val="00EC02F0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d"/>
    <w:rsid w:val="00EC02F0"/>
    <w:pPr>
      <w:tabs>
        <w:tab w:val="clear" w:pos="1985"/>
        <w:tab w:val="num" w:pos="3119"/>
      </w:tabs>
      <w:ind w:left="3119" w:hanging="1134"/>
    </w:pPr>
  </w:style>
  <w:style w:type="character" w:styleId="Hyperlink">
    <w:name w:val="Hyperlink"/>
    <w:rsid w:val="00C461F6"/>
    <w:rPr>
      <w:color w:val="3464BA"/>
      <w:u w:val="dotted" w:color="3464BA"/>
    </w:rPr>
  </w:style>
  <w:style w:type="paragraph" w:customStyle="1" w:styleId="ae">
    <w:name w:val="כותרת שם נספח"/>
    <w:basedOn w:val="a2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">
    <w:name w:val="טקסט נספח"/>
    <w:basedOn w:val="ae"/>
    <w:rPr>
      <w:rFonts w:cs="David"/>
      <w:b w:val="0"/>
      <w:bCs w:val="0"/>
      <w:color w:val="auto"/>
      <w:sz w:val="22"/>
      <w:szCs w:val="22"/>
    </w:rPr>
  </w:style>
  <w:style w:type="paragraph" w:customStyle="1" w:styleId="af0">
    <w:name w:val="כותרת טבלת נספחים"/>
    <w:basedOn w:val="a2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1">
    <w:name w:val="שם הוראה"/>
    <w:basedOn w:val="a2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2">
    <w:name w:val="טקסט רץ טבלה עליונה"/>
    <w:basedOn w:val="a2"/>
    <w:pPr>
      <w:jc w:val="both"/>
    </w:pPr>
    <w:rPr>
      <w:rFonts w:ascii="Arial" w:hAnsi="Arial" w:cs="Arial"/>
      <w:sz w:val="20"/>
      <w:szCs w:val="20"/>
    </w:rPr>
  </w:style>
  <w:style w:type="paragraph" w:customStyle="1" w:styleId="af3">
    <w:name w:val="טקסט סעיף מודגש"/>
    <w:basedOn w:val="ac"/>
    <w:rPr>
      <w:b/>
      <w:bCs/>
    </w:rPr>
  </w:style>
  <w:style w:type="character" w:customStyle="1" w:styleId="Char">
    <w:name w:val="טקסט סעיף Char"/>
    <w:link w:val="ac"/>
    <w:rsid w:val="00EC02F0"/>
    <w:rPr>
      <w:rFonts w:ascii="Arial" w:hAnsi="Arial" w:cs="Arial"/>
      <w:sz w:val="22"/>
      <w:szCs w:val="22"/>
    </w:rPr>
  </w:style>
  <w:style w:type="character" w:customStyle="1" w:styleId="af4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c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5">
    <w:name w:val="אייקון החשוב ביותר"/>
    <w:basedOn w:val="ac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6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7">
    <w:name w:val="אייקון רישום/דיווח"/>
    <w:basedOn w:val="ac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8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9">
    <w:name w:val="אייקון מערכות מידע"/>
    <w:basedOn w:val="ac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a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1">
    <w:name w:val="אייקון אסור לעשות תו Char Char"/>
    <w:basedOn w:val="ac"/>
    <w:link w:val="CharCharChar"/>
    <w:rsid w:val="00EC02F0"/>
    <w:pPr>
      <w:tabs>
        <w:tab w:val="clear" w:pos="1107"/>
      </w:tabs>
      <w:ind w:left="1440" w:hanging="360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1"/>
    <w:rsid w:val="00EC02F0"/>
    <w:rPr>
      <w:rFonts w:ascii="Wingdings" w:hAnsi="Wingdings" w:cs="Arial"/>
      <w:color w:val="A81229"/>
      <w:position w:val="-4"/>
      <w:sz w:val="28"/>
      <w:szCs w:val="28"/>
    </w:rPr>
  </w:style>
  <w:style w:type="paragraph" w:styleId="afb">
    <w:name w:val="footnote text"/>
    <w:basedOn w:val="a2"/>
    <w:link w:val="afc"/>
    <w:rsid w:val="00C461F6"/>
    <w:rPr>
      <w:sz w:val="20"/>
      <w:szCs w:val="20"/>
    </w:rPr>
  </w:style>
  <w:style w:type="character" w:styleId="afd">
    <w:name w:val="footnote reference"/>
    <w:basedOn w:val="a3"/>
    <w:rsid w:val="00C461F6"/>
    <w:rPr>
      <w:vertAlign w:val="superscript"/>
    </w:rPr>
  </w:style>
  <w:style w:type="paragraph" w:styleId="afe">
    <w:name w:val="Balloon Text"/>
    <w:basedOn w:val="a2"/>
    <w:link w:val="aff"/>
    <w:rsid w:val="00C461F6"/>
    <w:rPr>
      <w:rFonts w:ascii="Tahoma" w:hAnsi="Tahoma" w:cs="Tahoma"/>
      <w:sz w:val="16"/>
      <w:szCs w:val="16"/>
    </w:rPr>
  </w:style>
  <w:style w:type="paragraph" w:customStyle="1" w:styleId="25">
    <w:name w:val="סגנון2"/>
    <w:basedOn w:val="a2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aff0">
    <w:name w:val="Body Text Indent"/>
    <w:basedOn w:val="a2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1">
    <w:name w:val="Body Text"/>
    <w:basedOn w:val="a2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aff2">
    <w:name w:val="Table Elegant"/>
    <w:basedOn w:val="a4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a2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a2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styleId="aff3">
    <w:name w:val="Table Grid"/>
    <w:aliases w:val="טקסט טבלה תחתונה"/>
    <w:basedOn w:val="a4"/>
    <w:rsid w:val="00F340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1">
    <w:name w:val="Para1"/>
    <w:basedOn w:val="a2"/>
    <w:rsid w:val="008E4BF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8E4BF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3">
    <w:name w:val="Para3"/>
    <w:basedOn w:val="a2"/>
    <w:rsid w:val="008E4BF8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Para4">
    <w:name w:val="Para4"/>
    <w:basedOn w:val="a2"/>
    <w:rsid w:val="008E4BF8"/>
    <w:pPr>
      <w:overflowPunct w:val="0"/>
      <w:autoSpaceDE w:val="0"/>
      <w:autoSpaceDN w:val="0"/>
      <w:adjustRightInd w:val="0"/>
      <w:ind w:left="2835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5">
    <w:name w:val="Para5"/>
    <w:basedOn w:val="a2"/>
    <w:rsid w:val="008E4BF8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6">
    <w:name w:val="Para6"/>
    <w:basedOn w:val="a2"/>
    <w:rsid w:val="008E4BF8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Para7">
    <w:name w:val="Para7"/>
    <w:basedOn w:val="a2"/>
    <w:rsid w:val="008E4BF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Para8">
    <w:name w:val="Para8"/>
    <w:basedOn w:val="a2"/>
    <w:rsid w:val="008E4BF8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aff4">
    <w:rsid w:val="008E4BF8"/>
    <w:pPr>
      <w:overflowPunct w:val="0"/>
      <w:autoSpaceDE w:val="0"/>
      <w:autoSpaceDN w:val="0"/>
      <w:adjustRightInd w:val="0"/>
      <w:ind w:left="1415" w:hanging="283"/>
      <w:jc w:val="both"/>
      <w:textAlignment w:val="baseline"/>
    </w:pPr>
    <w:rPr>
      <w:rFonts w:cs="FrankRuehl"/>
      <w:szCs w:val="26"/>
      <w:lang w:eastAsia="he-IL"/>
    </w:rPr>
  </w:style>
  <w:style w:type="character" w:styleId="aff5">
    <w:name w:val="page number"/>
    <w:basedOn w:val="a3"/>
    <w:uiPriority w:val="99"/>
    <w:rsid w:val="00C461F6"/>
  </w:style>
  <w:style w:type="paragraph" w:customStyle="1" w:styleId="Title1">
    <w:name w:val="Title1"/>
    <w:basedOn w:val="a2"/>
    <w:next w:val="a2"/>
    <w:rsid w:val="008E4BF8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a2"/>
    <w:next w:val="a2"/>
    <w:rsid w:val="008E4BF8"/>
    <w:pPr>
      <w:overflowPunct w:val="0"/>
      <w:autoSpaceDE w:val="0"/>
      <w:autoSpaceDN w:val="0"/>
      <w:adjustRightInd w:val="0"/>
      <w:spacing w:before="120" w:after="240"/>
      <w:jc w:val="center"/>
      <w:textAlignment w:val="baseline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a2"/>
    <w:next w:val="a2"/>
    <w:rsid w:val="008E4BF8"/>
    <w:pPr>
      <w:overflowPunct w:val="0"/>
      <w:autoSpaceDE w:val="0"/>
      <w:autoSpaceDN w:val="0"/>
      <w:adjustRightInd w:val="0"/>
      <w:spacing w:before="120" w:after="240"/>
      <w:jc w:val="center"/>
      <w:textAlignment w:val="baseline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a2"/>
    <w:rsid w:val="008E4BF8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a2"/>
    <w:rsid w:val="008E4BF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f6">
    <w:name w:val="העתק"/>
    <w:basedOn w:val="a2"/>
    <w:rsid w:val="008E4BF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2"/>
    <w:rsid w:val="008E4BF8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f7">
    <w:name w:val="חוזר"/>
    <w:basedOn w:val="a2"/>
    <w:rsid w:val="008E4BF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2"/>
    <w:rsid w:val="008E4BF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110">
    <w:name w:val="סגנון1.1"/>
    <w:basedOn w:val="a2"/>
    <w:rsid w:val="008E4BF8"/>
    <w:pPr>
      <w:keepNext/>
      <w:keepLines/>
      <w:spacing w:before="120" w:after="120"/>
      <w:ind w:right="969"/>
      <w:outlineLvl w:val="1"/>
    </w:pPr>
    <w:rPr>
      <w:rFonts w:cs="David"/>
      <w:b/>
      <w:bCs/>
      <w:szCs w:val="28"/>
    </w:rPr>
  </w:style>
  <w:style w:type="paragraph" w:customStyle="1" w:styleId="111">
    <w:name w:val="סגנון1.1.1"/>
    <w:basedOn w:val="110"/>
    <w:rsid w:val="008E4BF8"/>
    <w:pPr>
      <w:outlineLvl w:val="2"/>
    </w:pPr>
    <w:rPr>
      <w:b w:val="0"/>
      <w:bCs w:val="0"/>
      <w:sz w:val="22"/>
      <w:szCs w:val="24"/>
    </w:rPr>
  </w:style>
  <w:style w:type="paragraph" w:customStyle="1" w:styleId="22">
    <w:name w:val="כותרת2 מכרז"/>
    <w:basedOn w:val="a2"/>
    <w:rsid w:val="008E4BF8"/>
    <w:pPr>
      <w:keepNext/>
      <w:numPr>
        <w:ilvl w:val="1"/>
        <w:numId w:val="12"/>
      </w:numPr>
      <w:tabs>
        <w:tab w:val="left" w:pos="283"/>
      </w:tabs>
      <w:spacing w:before="240" w:after="240" w:line="360" w:lineRule="auto"/>
      <w:ind w:right="0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31">
    <w:name w:val="כותרת3 מכרז"/>
    <w:basedOn w:val="a2"/>
    <w:rsid w:val="008E4BF8"/>
    <w:pPr>
      <w:keepNext/>
      <w:numPr>
        <w:ilvl w:val="2"/>
        <w:numId w:val="12"/>
      </w:numPr>
      <w:tabs>
        <w:tab w:val="left" w:pos="283"/>
      </w:tabs>
      <w:spacing w:before="120" w:line="360" w:lineRule="auto"/>
      <w:ind w:right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styleId="aff8">
    <w:name w:val="List"/>
    <w:basedOn w:val="a2"/>
    <w:rsid w:val="008E4BF8"/>
    <w:pPr>
      <w:ind w:left="283" w:hanging="283"/>
    </w:pPr>
  </w:style>
  <w:style w:type="paragraph" w:styleId="26">
    <w:name w:val="List 2"/>
    <w:basedOn w:val="a2"/>
    <w:rsid w:val="008E4BF8"/>
    <w:pPr>
      <w:ind w:left="566" w:hanging="283"/>
    </w:pPr>
  </w:style>
  <w:style w:type="paragraph" w:styleId="33">
    <w:name w:val="List 3"/>
    <w:basedOn w:val="a2"/>
    <w:rsid w:val="008E4BF8"/>
    <w:pPr>
      <w:ind w:left="849" w:hanging="283"/>
    </w:pPr>
  </w:style>
  <w:style w:type="paragraph" w:styleId="44">
    <w:name w:val="List 4"/>
    <w:basedOn w:val="a2"/>
    <w:rsid w:val="008E4BF8"/>
    <w:pPr>
      <w:ind w:left="1132" w:hanging="283"/>
    </w:pPr>
  </w:style>
  <w:style w:type="paragraph" w:styleId="53">
    <w:name w:val="List 5"/>
    <w:basedOn w:val="a2"/>
    <w:rsid w:val="008E4BF8"/>
    <w:pPr>
      <w:ind w:left="1415" w:hanging="283"/>
    </w:pPr>
  </w:style>
  <w:style w:type="paragraph" w:styleId="a0">
    <w:name w:val="List Bullet"/>
    <w:basedOn w:val="a2"/>
    <w:autoRedefine/>
    <w:rsid w:val="008E4BF8"/>
    <w:pPr>
      <w:numPr>
        <w:numId w:val="2"/>
      </w:numPr>
    </w:pPr>
  </w:style>
  <w:style w:type="paragraph" w:styleId="21">
    <w:name w:val="List Bullet 2"/>
    <w:basedOn w:val="a2"/>
    <w:autoRedefine/>
    <w:rsid w:val="008E4BF8"/>
    <w:pPr>
      <w:numPr>
        <w:numId w:val="3"/>
      </w:numPr>
    </w:pPr>
  </w:style>
  <w:style w:type="paragraph" w:styleId="30">
    <w:name w:val="List Bullet 3"/>
    <w:basedOn w:val="a2"/>
    <w:autoRedefine/>
    <w:rsid w:val="008E4BF8"/>
    <w:pPr>
      <w:numPr>
        <w:numId w:val="4"/>
      </w:numPr>
    </w:pPr>
  </w:style>
  <w:style w:type="paragraph" w:styleId="40">
    <w:name w:val="List Bullet 4"/>
    <w:basedOn w:val="a2"/>
    <w:autoRedefine/>
    <w:rsid w:val="008E4BF8"/>
    <w:pPr>
      <w:numPr>
        <w:numId w:val="5"/>
      </w:numPr>
    </w:pPr>
  </w:style>
  <w:style w:type="paragraph" w:styleId="5">
    <w:name w:val="List Bullet 5"/>
    <w:basedOn w:val="a2"/>
    <w:autoRedefine/>
    <w:rsid w:val="008E4BF8"/>
    <w:pPr>
      <w:numPr>
        <w:numId w:val="6"/>
      </w:numPr>
    </w:pPr>
  </w:style>
  <w:style w:type="paragraph" w:styleId="aff9">
    <w:name w:val="List Continue"/>
    <w:basedOn w:val="a2"/>
    <w:rsid w:val="008E4BF8"/>
    <w:pPr>
      <w:spacing w:after="120"/>
      <w:ind w:left="283"/>
    </w:pPr>
  </w:style>
  <w:style w:type="paragraph" w:styleId="27">
    <w:name w:val="List Continue 2"/>
    <w:basedOn w:val="a2"/>
    <w:rsid w:val="008E4BF8"/>
    <w:pPr>
      <w:spacing w:after="120"/>
      <w:ind w:left="566"/>
    </w:pPr>
  </w:style>
  <w:style w:type="paragraph" w:styleId="34">
    <w:name w:val="List Continue 3"/>
    <w:basedOn w:val="a2"/>
    <w:rsid w:val="008E4BF8"/>
    <w:pPr>
      <w:spacing w:after="120"/>
      <w:ind w:left="849"/>
    </w:pPr>
  </w:style>
  <w:style w:type="paragraph" w:styleId="45">
    <w:name w:val="List Continue 4"/>
    <w:basedOn w:val="a2"/>
    <w:rsid w:val="008E4BF8"/>
    <w:pPr>
      <w:spacing w:after="120"/>
      <w:ind w:left="1132"/>
    </w:pPr>
  </w:style>
  <w:style w:type="paragraph" w:styleId="54">
    <w:name w:val="List Continue 5"/>
    <w:basedOn w:val="a2"/>
    <w:rsid w:val="008E4BF8"/>
    <w:pPr>
      <w:spacing w:after="120"/>
      <w:ind w:left="1415"/>
    </w:pPr>
  </w:style>
  <w:style w:type="paragraph" w:styleId="a">
    <w:name w:val="List Number"/>
    <w:basedOn w:val="a2"/>
    <w:rsid w:val="008E4BF8"/>
    <w:pPr>
      <w:numPr>
        <w:numId w:val="7"/>
      </w:numPr>
    </w:pPr>
  </w:style>
  <w:style w:type="paragraph" w:styleId="20">
    <w:name w:val="List Number 2"/>
    <w:basedOn w:val="a2"/>
    <w:rsid w:val="008E4BF8"/>
    <w:pPr>
      <w:numPr>
        <w:numId w:val="8"/>
      </w:numPr>
    </w:pPr>
  </w:style>
  <w:style w:type="paragraph" w:styleId="35">
    <w:name w:val="List Number 3"/>
    <w:basedOn w:val="a2"/>
    <w:rsid w:val="008E4BF8"/>
    <w:pPr>
      <w:tabs>
        <w:tab w:val="num" w:pos="397"/>
      </w:tabs>
      <w:ind w:left="397" w:hanging="397"/>
    </w:pPr>
  </w:style>
  <w:style w:type="paragraph" w:styleId="41">
    <w:name w:val="List Number 4"/>
    <w:basedOn w:val="a2"/>
    <w:rsid w:val="008E4BF8"/>
    <w:pPr>
      <w:numPr>
        <w:numId w:val="10"/>
      </w:numPr>
    </w:pPr>
  </w:style>
  <w:style w:type="paragraph" w:styleId="51">
    <w:name w:val="List Number 5"/>
    <w:basedOn w:val="a2"/>
    <w:rsid w:val="008E4BF8"/>
    <w:pPr>
      <w:numPr>
        <w:numId w:val="11"/>
      </w:numPr>
    </w:pPr>
  </w:style>
  <w:style w:type="table" w:customStyle="1" w:styleId="12">
    <w:name w:val="טקסט טבלה תחתונה1"/>
    <w:basedOn w:val="a4"/>
    <w:next w:val="aff3"/>
    <w:rsid w:val="00FC57A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3"/>
    <w:rsid w:val="00C461F6"/>
    <w:rPr>
      <w:color w:val="954F72" w:themeColor="followedHyperlink"/>
      <w:u w:val="single"/>
    </w:rPr>
  </w:style>
  <w:style w:type="character" w:customStyle="1" w:styleId="24">
    <w:name w:val="כותרת 2 תו"/>
    <w:basedOn w:val="a3"/>
    <w:link w:val="23"/>
    <w:rsid w:val="00C461F6"/>
    <w:rPr>
      <w:rFonts w:ascii="Arial" w:hAnsi="Arial" w:cstheme="minorBidi"/>
      <w:sz w:val="22"/>
      <w:szCs w:val="22"/>
    </w:rPr>
  </w:style>
  <w:style w:type="character" w:customStyle="1" w:styleId="43">
    <w:name w:val="כותרת 4 תו"/>
    <w:link w:val="42"/>
    <w:semiHidden/>
    <w:rsid w:val="00CD05AC"/>
    <w:rPr>
      <w:b/>
      <w:bCs/>
      <w:sz w:val="28"/>
      <w:szCs w:val="28"/>
      <w:lang w:val="en-US" w:eastAsia="en-US" w:bidi="he-IL"/>
    </w:rPr>
  </w:style>
  <w:style w:type="paragraph" w:customStyle="1" w:styleId="Char2">
    <w:name w:val="Char תו תו תו"/>
    <w:basedOn w:val="a2"/>
    <w:rsid w:val="00CD05A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 תו1"/>
    <w:basedOn w:val="a2"/>
    <w:rsid w:val="0059524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0">
    <w:name w:val="Char2 תו"/>
    <w:basedOn w:val="a2"/>
    <w:rsid w:val="00923BE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">
    <w:name w:val="Char תו Char תו Char תו תו Char תו תו תו תו Char תו Char"/>
    <w:basedOn w:val="a2"/>
    <w:rsid w:val="00AD2E6A"/>
    <w:pPr>
      <w:bidi w:val="0"/>
      <w:spacing w:after="160" w:line="240" w:lineRule="exact"/>
      <w:jc w:val="both"/>
    </w:pPr>
    <w:rPr>
      <w:rFonts w:ascii="Verdana" w:hAnsi="Verdana" w:cs="FrankRuehl"/>
      <w:sz w:val="16"/>
      <w:szCs w:val="22"/>
      <w:lang w:bidi="ar-SA"/>
    </w:rPr>
  </w:style>
  <w:style w:type="character" w:styleId="affa">
    <w:name w:val="annotation reference"/>
    <w:basedOn w:val="a3"/>
    <w:unhideWhenUsed/>
    <w:rsid w:val="00C461F6"/>
    <w:rPr>
      <w:sz w:val="16"/>
      <w:szCs w:val="16"/>
    </w:rPr>
  </w:style>
  <w:style w:type="paragraph" w:styleId="affb">
    <w:name w:val="annotation text"/>
    <w:basedOn w:val="a2"/>
    <w:link w:val="affc"/>
    <w:unhideWhenUsed/>
    <w:rsid w:val="00C461F6"/>
    <w:rPr>
      <w:sz w:val="20"/>
      <w:szCs w:val="20"/>
    </w:rPr>
  </w:style>
  <w:style w:type="character" w:customStyle="1" w:styleId="affc">
    <w:name w:val="טקסט הערה תו"/>
    <w:basedOn w:val="a3"/>
    <w:link w:val="affb"/>
    <w:rsid w:val="00C461F6"/>
  </w:style>
  <w:style w:type="paragraph" w:styleId="affd">
    <w:name w:val="annotation subject"/>
    <w:basedOn w:val="affb"/>
    <w:next w:val="affb"/>
    <w:link w:val="affe"/>
    <w:unhideWhenUsed/>
    <w:rsid w:val="00C461F6"/>
    <w:rPr>
      <w:b/>
      <w:bCs/>
    </w:rPr>
  </w:style>
  <w:style w:type="character" w:customStyle="1" w:styleId="affe">
    <w:name w:val="נושא הערה תו"/>
    <w:basedOn w:val="affc"/>
    <w:link w:val="affd"/>
    <w:rsid w:val="00C461F6"/>
    <w:rPr>
      <w:b/>
      <w:bCs/>
    </w:rPr>
  </w:style>
  <w:style w:type="character" w:customStyle="1" w:styleId="a9">
    <w:name w:val="כותרת תחתונה תו"/>
    <w:basedOn w:val="a3"/>
    <w:link w:val="a8"/>
    <w:uiPriority w:val="99"/>
    <w:rsid w:val="00C461F6"/>
    <w:rPr>
      <w:sz w:val="24"/>
      <w:szCs w:val="24"/>
    </w:rPr>
  </w:style>
  <w:style w:type="character" w:customStyle="1" w:styleId="10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basedOn w:val="a3"/>
    <w:link w:val="1"/>
    <w:rsid w:val="00C461F6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2"/>
    <w:link w:val="28"/>
    <w:qFormat/>
    <w:rsid w:val="00C461F6"/>
    <w:pPr>
      <w:numPr>
        <w:ilvl w:val="1"/>
        <w:numId w:val="3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8">
    <w:name w:val="סעיף רמה 2 תו"/>
    <w:basedOn w:val="a3"/>
    <w:link w:val="2"/>
    <w:rsid w:val="00C461F6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2"/>
    <w:link w:val="36"/>
    <w:qFormat/>
    <w:rsid w:val="00C461F6"/>
    <w:pPr>
      <w:numPr>
        <w:ilvl w:val="2"/>
        <w:numId w:val="3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6"/>
    <w:qFormat/>
    <w:rsid w:val="00C461F6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0">
    <w:name w:val="סעיף רמה 5"/>
    <w:basedOn w:val="4"/>
    <w:link w:val="55"/>
    <w:qFormat/>
    <w:rsid w:val="00C461F6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0"/>
    <w:link w:val="6Char"/>
    <w:qFormat/>
    <w:rsid w:val="00C461F6"/>
    <w:pPr>
      <w:numPr>
        <w:ilvl w:val="5"/>
      </w:numPr>
      <w:ind w:left="4820" w:hanging="1418"/>
    </w:pPr>
  </w:style>
  <w:style w:type="character" w:customStyle="1" w:styleId="36">
    <w:name w:val="סעיף רמה 3 תו"/>
    <w:basedOn w:val="28"/>
    <w:link w:val="3"/>
    <w:rsid w:val="00C461F6"/>
    <w:rPr>
      <w:rFonts w:ascii="Arial" w:hAnsi="Arial" w:cstheme="minorBidi"/>
      <w:sz w:val="22"/>
      <w:szCs w:val="22"/>
    </w:rPr>
  </w:style>
  <w:style w:type="character" w:customStyle="1" w:styleId="46">
    <w:name w:val="סעיף רמה 4 תו"/>
    <w:basedOn w:val="36"/>
    <w:link w:val="4"/>
    <w:rsid w:val="00C461F6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"/>
    <w:link w:val="22Char"/>
    <w:qFormat/>
    <w:rsid w:val="00C461F6"/>
    <w:pPr>
      <w:keepNext/>
    </w:pPr>
    <w:rPr>
      <w:u w:val="single"/>
    </w:rPr>
  </w:style>
  <w:style w:type="paragraph" w:customStyle="1" w:styleId="330">
    <w:name w:val="סעיף רמה 33"/>
    <w:basedOn w:val="3"/>
    <w:link w:val="33Char"/>
    <w:qFormat/>
    <w:rsid w:val="00C461F6"/>
    <w:pPr>
      <w:keepNext/>
      <w:ind w:left="1372" w:hanging="805"/>
    </w:pPr>
  </w:style>
  <w:style w:type="character" w:customStyle="1" w:styleId="22Char">
    <w:name w:val="סעיף רמה 22 Char"/>
    <w:basedOn w:val="28"/>
    <w:link w:val="220"/>
    <w:rsid w:val="00C461F6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6"/>
    <w:link w:val="330"/>
    <w:rsid w:val="00C461F6"/>
    <w:rPr>
      <w:rFonts w:ascii="Arial" w:hAnsi="Arial" w:cstheme="minorBidi"/>
      <w:sz w:val="22"/>
      <w:szCs w:val="22"/>
    </w:rPr>
  </w:style>
  <w:style w:type="character" w:customStyle="1" w:styleId="afff">
    <w:name w:val="טקסט בסיסי תו"/>
    <w:link w:val="afff0"/>
    <w:rsid w:val="003A73CD"/>
    <w:rPr>
      <w:rFonts w:cs="Narkisim"/>
      <w:sz w:val="24"/>
      <w:szCs w:val="24"/>
    </w:rPr>
  </w:style>
  <w:style w:type="paragraph" w:customStyle="1" w:styleId="afff0">
    <w:name w:val="טקסט בסיסי"/>
    <w:link w:val="afff"/>
    <w:rsid w:val="003A73CD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-">
    <w:name w:val="נספח - כותרת"/>
    <w:basedOn w:val="afff1"/>
    <w:link w:val="-Char"/>
    <w:qFormat/>
    <w:rsid w:val="00C461F6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-Char">
    <w:name w:val="נספח - כותרת Char"/>
    <w:basedOn w:val="afff2"/>
    <w:link w:val="-"/>
    <w:rsid w:val="00C461F6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afff3"/>
    <w:link w:val="-1"/>
    <w:qFormat/>
    <w:rsid w:val="00C461F6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afff4"/>
    <w:link w:val="-0"/>
    <w:rsid w:val="00C461F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1">
    <w:name w:val="Title"/>
    <w:basedOn w:val="a2"/>
    <w:next w:val="a2"/>
    <w:link w:val="afff2"/>
    <w:qFormat/>
    <w:rsid w:val="00C461F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2">
    <w:name w:val="כותרת טקסט תו"/>
    <w:basedOn w:val="a3"/>
    <w:link w:val="afff1"/>
    <w:rsid w:val="00C461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3">
    <w:name w:val="Subtitle"/>
    <w:basedOn w:val="a2"/>
    <w:next w:val="a2"/>
    <w:link w:val="afff4"/>
    <w:qFormat/>
    <w:rsid w:val="00C461F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4">
    <w:name w:val="כותרת משנה תו"/>
    <w:basedOn w:val="a3"/>
    <w:link w:val="afff3"/>
    <w:rsid w:val="00C461F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5">
    <w:name w:val="List Paragraph"/>
    <w:basedOn w:val="a2"/>
    <w:uiPriority w:val="34"/>
    <w:qFormat/>
    <w:rsid w:val="00C461F6"/>
    <w:pPr>
      <w:ind w:left="720"/>
      <w:contextualSpacing/>
    </w:pPr>
  </w:style>
  <w:style w:type="character" w:customStyle="1" w:styleId="a7">
    <w:name w:val="כותרת עליונה תו"/>
    <w:basedOn w:val="a3"/>
    <w:link w:val="a6"/>
    <w:rsid w:val="00C461F6"/>
    <w:rPr>
      <w:sz w:val="24"/>
      <w:szCs w:val="24"/>
    </w:rPr>
  </w:style>
  <w:style w:type="character" w:customStyle="1" w:styleId="afc">
    <w:name w:val="טקסט הערת שוליים תו"/>
    <w:basedOn w:val="a3"/>
    <w:link w:val="afb"/>
    <w:rsid w:val="00C461F6"/>
  </w:style>
  <w:style w:type="paragraph" w:customStyle="1" w:styleId="13">
    <w:name w:val="כותרת רמה 1"/>
    <w:basedOn w:val="a2"/>
    <w:link w:val="14"/>
    <w:qFormat/>
    <w:rsid w:val="00EC02F0"/>
    <w:pPr>
      <w:keepNext/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1">
    <w:name w:val="מספור משרד האוצר"/>
    <w:uiPriority w:val="99"/>
    <w:rsid w:val="00C461F6"/>
    <w:pPr>
      <w:numPr>
        <w:numId w:val="44"/>
      </w:numPr>
    </w:pPr>
  </w:style>
  <w:style w:type="character" w:customStyle="1" w:styleId="14">
    <w:name w:val="כותרת רמה 1 תו"/>
    <w:basedOn w:val="a3"/>
    <w:link w:val="13"/>
    <w:rsid w:val="00EC02F0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11111">
    <w:name w:val="תת סעיף2 1.1.1.1.1"/>
    <w:basedOn w:val="11"/>
    <w:rsid w:val="00EC02F0"/>
    <w:pPr>
      <w:tabs>
        <w:tab w:val="clear" w:pos="3119"/>
        <w:tab w:val="num" w:pos="4253"/>
      </w:tabs>
      <w:ind w:left="4253"/>
    </w:pPr>
  </w:style>
  <w:style w:type="character" w:customStyle="1" w:styleId="55">
    <w:name w:val="סעיף רמה 5 תו"/>
    <w:basedOn w:val="46"/>
    <w:link w:val="50"/>
    <w:rsid w:val="00C461F6"/>
    <w:rPr>
      <w:rFonts w:ascii="Arial" w:hAnsi="Arial" w:cstheme="minorBidi"/>
      <w:sz w:val="22"/>
      <w:szCs w:val="22"/>
    </w:rPr>
  </w:style>
  <w:style w:type="character" w:customStyle="1" w:styleId="Char0">
    <w:name w:val="תת סעיף Char"/>
    <w:link w:val="ad"/>
    <w:rsid w:val="00EC02F0"/>
    <w:rPr>
      <w:rFonts w:cs="Arial"/>
      <w:sz w:val="22"/>
      <w:szCs w:val="22"/>
    </w:rPr>
  </w:style>
  <w:style w:type="paragraph" w:customStyle="1" w:styleId="afff6">
    <w:name w:val="הגדרות"/>
    <w:basedOn w:val="a2"/>
    <w:link w:val="afff7"/>
    <w:qFormat/>
    <w:rsid w:val="00EC02F0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7">
    <w:name w:val="הגדרות תו"/>
    <w:basedOn w:val="a3"/>
    <w:link w:val="afff6"/>
    <w:rsid w:val="00EC02F0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3"/>
    <w:link w:val="afe"/>
    <w:rsid w:val="00C461F6"/>
    <w:rPr>
      <w:rFonts w:ascii="Tahoma" w:hAnsi="Tahoma" w:cs="Tahoma"/>
      <w:sz w:val="16"/>
      <w:szCs w:val="16"/>
    </w:rPr>
  </w:style>
  <w:style w:type="character" w:customStyle="1" w:styleId="6Char">
    <w:name w:val="סעיף רמה 6 Char"/>
    <w:basedOn w:val="55"/>
    <w:link w:val="6"/>
    <w:rsid w:val="00C461F6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EC02F0"/>
  </w:style>
  <w:style w:type="table" w:customStyle="1" w:styleId="15">
    <w:name w:val="רשת טבלה1"/>
    <w:basedOn w:val="a4"/>
    <w:next w:val="aff3"/>
    <w:uiPriority w:val="59"/>
    <w:rsid w:val="00A10DD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9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3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akam.mof.gov.il/document/H.7.12.2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https://www.nevo.co.il/law_html/law01/242_002.htm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rechesh.mof.gov.il/crm/s/login/?language=iw&amp;ec=302&amp;startURL=%2Fcrm%2Fs%2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ain.knesset.gov.il/Activity/Legislation/Laws/Pages/LawPrimary.aspx?lawitemid=2000652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mailto:sari@stki.info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akam.mof.gov.il/document/H.1.4.3" TargetMode="External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s://mof.gov.il/Takam/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mailto:takam@mof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&#1502;&#1513;&#1512;&#1491;%20&#1492;&#1488;&#1493;&#1510;&#1512;\&#1495;&#1493;&#1502;&#1512;&#1497;&#1501;%20&#1508;&#1504;&#1497;&#1502;&#1497;&#1497;&#1501;\&#1499;&#1500;&#1500;&#1497;%20&#1488;&#1493;&#1500;&#1490;&#1492;\Horaa_Full_Document_Template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0</AdditionalDocumentSerialNumber>
    <IsMainInstractionFile xmlns="a46656d4-8850-49b3-aebd-68bd05f7f43d">true</IsMainInstractionFile>
    <ChapterNumber xmlns="a46656d4-8850-49b3-aebd-68bd05f7f43d">16</ChapterNumber>
    <InstructionTenderSerialNumber xmlns="a46656d4-8850-49b3-aebd-68bd05f7f43d">20</InstructionTenderSerialNumber>
    <ValidFromDate xmlns="a46656d4-8850-49b3-aebd-68bd05f7f43d">2021-05-19T21:00:00+00:00</ValidFromDate>
    <InfoTypeTitle xmlns="a46656d4-8850-49b3-aebd-68bd05f7f43d">מכרז</InfoTypeTitle>
    <SecondaryChapterNumber xmlns="a46656d4-8850-49b3-aebd-68bd05f7f43d">2</SecondaryChapterNumber>
    <KeyWords xmlns="a46656d4-8850-49b3-aebd-68bd05f7f43d"> </KeyWords>
    <HendlesDevision xmlns="a46656d4-8850-49b3-aebd-68bd05f7f43d"> </HendlesDevision>
    <DocumentName xmlns="a46656d4-8850-49b3-aebd-68bd05f7f43d">הסכם תנאים ומחירים מוסכמים עם חברת שוורצקוף אינטגרציית ידע בע"מ (STKI)</DocumentName>
    <ExpirationDate xmlns="a46656d4-8850-49b3-aebd-68bd05f7f43d">2023-06-29T21:00:00+00:00</ExpirationDate>
    <TaxCatchAll xmlns="a46656d4-8850-49b3-aebd-68bd05f7f43d">
      <Value>914</Value>
      <Value>915</Value>
    </TaxCatchAll>
    <EditionNumber xmlns="a46656d4-8850-49b3-aebd-68bd05f7f43d">1</EditionNumber>
    <SubsectionNumber xmlns="a46656d4-8850-49b3-aebd-68bd05f7f43d">0</SubsectionNumber>
    <Reference xmlns="a46656d4-8850-49b3-aebd-68bd05f7f43d">3</Reference>
    <nab11dae78434cc3b325be5ea13887b1 xmlns="a46656d4-8850-49b3-aebd-68bd05f7f43d">
      <Terms xmlns="http://schemas.microsoft.com/office/infopath/2007/PartnerControls"/>
    </nab11dae78434cc3b325be5ea13887b1>
    <InfoType xmlns="a46656d4-8850-49b3-aebd-68bd05f7f43d">6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מחשוב - רכישה, תחזוקה ושירותים - טובין ושירותים</TermName>
          <TermId xmlns="http://schemas.microsoft.com/office/infopath/2007/PartnerControls">fe3545f0-3a14-4aaf-aad1-aff98475180f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הסכמים ומכרזים מרכזיים</TermName>
          <TermId xmlns="http://schemas.microsoft.com/office/infopath/2007/PartnerControls">c67b4f09-6d5a-47a3-a480-ebbb67a3606f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02D0B-8400-42BE-8697-AC5A211C7E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BA0D4E-8BA3-4D1C-B9F3-19A84EAE25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1F7447-B7C6-443A-953F-0597C06758F0}">
  <ds:schemaRefs>
    <ds:schemaRef ds:uri="a46656d4-8850-49b3-aebd-68bd05f7f43d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EB155D0-4A29-4551-BF0D-68D996D47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Horaa_Full_Document_Template.docx</Template>
  <TotalTime>0</TotalTime>
  <Pages>9</Pages>
  <Words>1562</Words>
  <Characters>8545</Characters>
  <Application>Microsoft Office Word</Application>
  <DocSecurity>0</DocSecurity>
  <Lines>71</Lines>
  <Paragraphs>20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10087</CharactersWithSpaces>
  <SharedDoc>false</SharedDoc>
  <HLinks>
    <vt:vector size="48" baseType="variant">
      <vt:variant>
        <vt:i4>263608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_נספח_ב_–</vt:lpwstr>
      </vt:variant>
      <vt:variant>
        <vt:i4>5973418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_נספח_א_–_</vt:lpwstr>
      </vt:variant>
      <vt:variant>
        <vt:i4>98959451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3670020</vt:i4>
      </vt:variant>
      <vt:variant>
        <vt:i4>21</vt:i4>
      </vt:variant>
      <vt:variant>
        <vt:i4>0</vt:i4>
      </vt:variant>
      <vt:variant>
        <vt:i4>5</vt:i4>
      </vt:variant>
      <vt:variant>
        <vt:lpwstr>mailto:irena@stki.info</vt:lpwstr>
      </vt:variant>
      <vt:variant>
        <vt:lpwstr/>
      </vt:variant>
      <vt:variant>
        <vt:i4>5308465</vt:i4>
      </vt:variant>
      <vt:variant>
        <vt:i4>18</vt:i4>
      </vt:variant>
      <vt:variant>
        <vt:i4>0</vt:i4>
      </vt:variant>
      <vt:variant>
        <vt:i4>5</vt:i4>
      </vt:variant>
      <vt:variant>
        <vt:lpwstr>mailto:rami@mof.gov.il</vt:lpwstr>
      </vt:variant>
      <vt:variant>
        <vt:lpwstr/>
      </vt:variant>
      <vt:variant>
        <vt:i4>2949172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http://hozrim.mof.gov.il/doc/hashkal/horaot.nsf/ByNum/1.4.3</vt:lpwstr>
      </vt:variant>
      <vt:variant>
        <vt:lpwstr/>
      </vt:variant>
      <vt:variant>
        <vt:i4>3014772</vt:i4>
      </vt:variant>
      <vt:variant>
        <vt:i4>3</vt:i4>
      </vt:variant>
      <vt:variant>
        <vt:i4>0</vt:i4>
      </vt:variant>
      <vt:variant>
        <vt:i4>5</vt:i4>
      </vt:variant>
      <vt:variant>
        <vt:lpwstr>http://takam.mof.gov.il/doc/hashkal/horaot.nsf/ByNum/7.9.1</vt:lpwstr>
      </vt:variant>
      <vt:variant>
        <vt:lpwstr/>
      </vt:variant>
      <vt:variant>
        <vt:i4>524299</vt:i4>
      </vt:variant>
      <vt:variant>
        <vt:i4>0</vt:i4>
      </vt:variant>
      <vt:variant>
        <vt:i4>0</vt:i4>
      </vt:variant>
      <vt:variant>
        <vt:i4>5</vt:i4>
      </vt:variant>
      <vt:variant>
        <vt:lpwstr>https://www.mr.gov.il/Information/Training materials/takanot 31.12.14.PDF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Golan and Keren</dc:creator>
  <cp:keywords/>
  <cp:lastModifiedBy>ליאת פלשטייב</cp:lastModifiedBy>
  <cp:revision>2</cp:revision>
  <cp:lastPrinted>2012-11-21T08:40:00Z</cp:lastPrinted>
  <dcterms:created xsi:type="dcterms:W3CDTF">2023-09-26T08:53:00Z</dcterms:created>
  <dcterms:modified xsi:type="dcterms:W3CDTF">2023-09-26T08:53:00Z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/>
  </property>
  <property fmtid="{D5CDD505-2E9C-101B-9397-08002B2CF9AE}" pid="4" name="MMDSecondaryChapterName">
    <vt:lpwstr>915;#מחשוב - רכישה, תחזוקה ושירותים - טובין ושירותים|fe3545f0-3a14-4aaf-aad1-aff98475180f</vt:lpwstr>
  </property>
  <property fmtid="{D5CDD505-2E9C-101B-9397-08002B2CF9AE}" pid="5" name="MMDMainChapterName">
    <vt:lpwstr>914;#הסכמים ומכרזים מרכזיים|c67b4f09-6d5a-47a3-a480-ebbb67a3606f</vt:lpwstr>
  </property>
  <property fmtid="{D5CDD505-2E9C-101B-9397-08002B2CF9AE}" pid="6" name="_AdHocReviewCycleID">
    <vt:i4>-253167126</vt:i4>
  </property>
  <property fmtid="{D5CDD505-2E9C-101B-9397-08002B2CF9AE}" pid="7" name="_NewReviewCycle">
    <vt:lpwstr/>
  </property>
  <property fmtid="{D5CDD505-2E9C-101B-9397-08002B2CF9AE}" pid="8" name="_EmailSubject">
    <vt:lpwstr>הודעת הסכם מרכזי שוורצקוף STKI - 16.2.20</vt:lpwstr>
  </property>
  <property fmtid="{D5CDD505-2E9C-101B-9397-08002B2CF9AE}" pid="9" name="_AuthorEmail">
    <vt:lpwstr>michalp@mof.gov.il</vt:lpwstr>
  </property>
  <property fmtid="{D5CDD505-2E9C-101B-9397-08002B2CF9AE}" pid="10" name="_AuthorEmailDisplayName">
    <vt:lpwstr>מיכל פלטי</vt:lpwstr>
  </property>
  <property fmtid="{D5CDD505-2E9C-101B-9397-08002B2CF9AE}" pid="11" name="_ReviewingToolsShownOnce">
    <vt:lpwstr/>
  </property>
</Properties>
</file>